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bookmarkStart w:id="0" w:name="_GoBack"/>
      <w:bookmarkEnd w:id="0"/>
      <w:r w:rsidRPr="00A97596">
        <w:rPr>
          <w:rFonts w:ascii="Candara" w:hAnsi="Candara"/>
          <w:b/>
          <w:color w:val="1F497D"/>
          <w:sz w:val="48"/>
        </w:rPr>
        <w:t>EPF Capacity Building Programme</w:t>
      </w:r>
      <w:r w:rsidR="0004163F">
        <w:rPr>
          <w:rFonts w:ascii="Candara" w:hAnsi="Candara"/>
          <w:b/>
          <w:color w:val="1F497D"/>
          <w:sz w:val="48"/>
        </w:rPr>
        <w:t xml:space="preserve"> 2018</w:t>
      </w:r>
    </w:p>
    <w:p w:rsidR="0004163F" w:rsidRDefault="0004163F" w:rsidP="00F77629">
      <w:pPr>
        <w:jc w:val="center"/>
        <w:rPr>
          <w:rFonts w:ascii="Candara" w:hAnsi="Candara"/>
          <w:b/>
          <w:color w:val="1F497D"/>
          <w:sz w:val="48"/>
        </w:rPr>
      </w:pPr>
      <w:r>
        <w:rPr>
          <w:rFonts w:ascii="Candara" w:hAnsi="Candara"/>
          <w:b/>
          <w:color w:val="1F497D"/>
          <w:sz w:val="48"/>
        </w:rPr>
        <w:t>Empowering Leadership and Positive Governance Module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C57B07">
      <w:pPr>
        <w:pStyle w:val="Title"/>
        <w:jc w:val="center"/>
      </w:pPr>
      <w:bookmarkStart w:id="1" w:name="_Hlk505354716"/>
      <w:r>
        <w:t xml:space="preserve">Annex </w:t>
      </w:r>
      <w:r w:rsidR="00676CF5">
        <w:t>II</w:t>
      </w:r>
      <w:r>
        <w:t>:</w:t>
      </w:r>
    </w:p>
    <w:p w:rsidR="00D62AAA" w:rsidRPr="00A97596" w:rsidRDefault="006E272B" w:rsidP="00C57B07">
      <w:pPr>
        <w:pStyle w:val="Title"/>
        <w:jc w:val="center"/>
      </w:pPr>
      <w: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6E272B" w:rsidRPr="00C57B07" w:rsidRDefault="006E272B" w:rsidP="006E272B">
      <w:pPr>
        <w:rPr>
          <w:lang w:val="en-US"/>
        </w:rPr>
      </w:pPr>
      <w:r w:rsidRPr="00C57B07">
        <w:rPr>
          <w:snapToGrid w:val="0"/>
          <w:szCs w:val="24"/>
          <w:lang w:val="en-US"/>
        </w:rPr>
        <w:t xml:space="preserve">Please fill in the form in English and leave the irrelevant parts blank and send it to </w:t>
      </w:r>
      <w:r w:rsidR="0004163F" w:rsidRPr="0004163F">
        <w:rPr>
          <w:snapToGrid w:val="0"/>
          <w:szCs w:val="24"/>
          <w:lang w:val="en-US"/>
        </w:rPr>
        <w:t>Elena Balestra</w:t>
      </w:r>
      <w:r w:rsidR="004E4A14">
        <w:rPr>
          <w:snapToGrid w:val="0"/>
          <w:szCs w:val="24"/>
          <w:lang w:val="en-US"/>
        </w:rPr>
        <w:t xml:space="preserve"> , EPF Membership and Capacity Building Officer</w:t>
      </w:r>
      <w:r w:rsidR="00676CF5">
        <w:rPr>
          <w:snapToGrid w:val="0"/>
          <w:szCs w:val="24"/>
          <w:lang w:val="en-US"/>
        </w:rPr>
        <w:t xml:space="preserve"> by the 5</w:t>
      </w:r>
      <w:r w:rsidR="00676CF5" w:rsidRPr="00676CF5">
        <w:rPr>
          <w:snapToGrid w:val="0"/>
          <w:szCs w:val="24"/>
          <w:vertAlign w:val="superscript"/>
          <w:lang w:val="en-US"/>
        </w:rPr>
        <w:t>th</w:t>
      </w:r>
      <w:r w:rsidR="0004163F" w:rsidRPr="0004163F">
        <w:rPr>
          <w:snapToGrid w:val="0"/>
          <w:szCs w:val="24"/>
          <w:lang w:val="en-US"/>
        </w:rPr>
        <w:t xml:space="preserve"> of March EOB</w:t>
      </w:r>
      <w:r w:rsidR="00BE6293" w:rsidRPr="0004163F">
        <w:rPr>
          <w:snapToGrid w:val="0"/>
          <w:szCs w:val="24"/>
          <w:lang w:val="en-US"/>
        </w:rPr>
        <w:t xml:space="preserve"> together with a CV of people invo</w:t>
      </w:r>
      <w:r w:rsidR="002124A4" w:rsidRPr="0004163F">
        <w:rPr>
          <w:snapToGrid w:val="0"/>
          <w:szCs w:val="24"/>
          <w:lang w:val="en-US"/>
        </w:rPr>
        <w:t>lved in implementing</w:t>
      </w:r>
      <w:r w:rsidR="002124A4" w:rsidRPr="00C57B07">
        <w:rPr>
          <w:snapToGrid w:val="0"/>
          <w:szCs w:val="24"/>
          <w:lang w:val="en-US"/>
        </w:rPr>
        <w:t xml:space="preserve">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C57B07" w:rsidRDefault="006E272B" w:rsidP="006E272B">
      <w:pPr>
        <w:rPr>
          <w:b/>
          <w:snapToGrid w:val="0"/>
          <w:szCs w:val="24"/>
          <w:lang w:val="en-US"/>
        </w:rPr>
      </w:pPr>
      <w:r w:rsidRPr="00C57B07">
        <w:rPr>
          <w:b/>
          <w:snapToGrid w:val="0"/>
          <w:szCs w:val="24"/>
          <w:lang w:val="en-US"/>
        </w:rPr>
        <w:t>The tender is submitted</w:t>
      </w:r>
      <w:r w:rsidR="002124A4" w:rsidRPr="00C57B07">
        <w:rPr>
          <w:b/>
          <w:snapToGrid w:val="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6E272B" w:rsidRPr="00966053" w:rsidTr="00C57B07">
        <w:trPr>
          <w:trHeight w:val="296"/>
        </w:trPr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C57B07" w:rsidRDefault="006E272B" w:rsidP="006E272B">
      <w:pPr>
        <w:rPr>
          <w:b/>
          <w:snapToGrid w:val="0"/>
          <w:szCs w:val="24"/>
          <w:lang w:val="en-US"/>
        </w:rPr>
      </w:pPr>
      <w:r w:rsidRPr="00C57B07">
        <w:rPr>
          <w:b/>
          <w:snapToGrid w:val="0"/>
          <w:szCs w:val="24"/>
          <w:lang w:val="en-US"/>
        </w:rPr>
        <w:t>The co</w:t>
      </w:r>
      <w:r w:rsidR="002124A4" w:rsidRPr="00C57B07">
        <w:rPr>
          <w:b/>
          <w:snapToGrid w:val="0"/>
          <w:szCs w:val="24"/>
          <w:lang w:val="en-US"/>
        </w:rPr>
        <w:t>ntact person for this tender 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lastRenderedPageBreak/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before="0"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before="0"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C57B07" w:rsidRDefault="00C57B07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r w:rsidR="0038484B" w:rsidRPr="002124A4">
        <w:rPr>
          <w:b/>
          <w:snapToGrid w:val="0"/>
          <w:color w:val="FF0000"/>
          <w:szCs w:val="24"/>
          <w:lang w:val="en-US"/>
        </w:rPr>
        <w:t>authorized</w:t>
      </w:r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C57B07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8F0DE7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BE6293" w:rsidRDefault="00BE6293" w:rsidP="00861644">
      <w:pPr>
        <w:autoSpaceDE w:val="0"/>
        <w:autoSpaceDN w:val="0"/>
        <w:adjustRightInd w:val="0"/>
        <w:rPr>
          <w:rFonts w:cs="Calibri"/>
          <w:lang w:eastAsia="en-GB"/>
        </w:rPr>
      </w:pPr>
      <w:r w:rsidRPr="00861644">
        <w:rPr>
          <w:rFonts w:cs="Calibri"/>
          <w:lang w:eastAsia="en-GB"/>
        </w:rPr>
        <w:t>As mentioned in the call for tender participation is open on equal terms to all natural and legal persons who meet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1371"/>
      </w:tblGrid>
      <w:tr w:rsidR="00A405A6" w:rsidRPr="00C57B07" w:rsidTr="003E714E">
        <w:tc>
          <w:tcPr>
            <w:tcW w:w="9016" w:type="dxa"/>
            <w:gridSpan w:val="3"/>
          </w:tcPr>
          <w:p w:rsidR="00A405A6" w:rsidRPr="00C57B07" w:rsidRDefault="00A405A6" w:rsidP="00A405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  <w:t>Qualitative award criteria</w:t>
            </w:r>
          </w:p>
        </w:tc>
      </w:tr>
      <w:tr w:rsidR="00A405A6" w:rsidRPr="00C57B07" w:rsidTr="00A405A6">
        <w:tc>
          <w:tcPr>
            <w:tcW w:w="2515" w:type="dxa"/>
          </w:tcPr>
          <w:p w:rsidR="00A405A6" w:rsidRPr="00C57B07" w:rsidRDefault="00A405A6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1:</w:t>
            </w:r>
          </w:p>
        </w:tc>
        <w:tc>
          <w:tcPr>
            <w:tcW w:w="5130" w:type="dxa"/>
          </w:tcPr>
          <w:p w:rsidR="00A405A6" w:rsidRPr="00C57B07" w:rsidRDefault="0004163F" w:rsidP="006323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04163F">
              <w:rPr>
                <w:rFonts w:asciiTheme="majorHAnsi" w:hAnsiTheme="majorHAnsi" w:cstheme="majorHAnsi"/>
                <w:szCs w:val="22"/>
              </w:rPr>
              <w:t>Relevance of the experience and expertise of the proposed team to the thematic of Empowering Leadership and Positive Governance including their assigned roles</w:t>
            </w:r>
          </w:p>
        </w:tc>
        <w:tc>
          <w:tcPr>
            <w:tcW w:w="1371" w:type="dxa"/>
          </w:tcPr>
          <w:p w:rsidR="00A405A6" w:rsidRPr="00C57B07" w:rsidRDefault="00676CF5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20</w:t>
            </w:r>
            <w:r w:rsidR="008F0DE7" w:rsidRPr="00C57B07">
              <w:rPr>
                <w:rFonts w:asciiTheme="majorHAnsi" w:hAnsiTheme="majorHAnsi" w:cstheme="majorHAnsi"/>
                <w:b/>
                <w:szCs w:val="22"/>
              </w:rPr>
              <w:t xml:space="preserve"> points</w:t>
            </w:r>
          </w:p>
        </w:tc>
      </w:tr>
      <w:tr w:rsidR="00A405A6" w:rsidRPr="00C57B07" w:rsidTr="00A405A6">
        <w:tc>
          <w:tcPr>
            <w:tcW w:w="2515" w:type="dxa"/>
          </w:tcPr>
          <w:p w:rsidR="00A405A6" w:rsidRPr="00C57B07" w:rsidRDefault="00A405A6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2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Pr="00C57B07" w:rsidRDefault="0004163F" w:rsidP="00632338">
            <w:pPr>
              <w:rPr>
                <w:rFonts w:asciiTheme="majorHAnsi" w:hAnsiTheme="majorHAnsi" w:cstheme="majorHAnsi"/>
                <w:lang w:eastAsia="en-GB"/>
              </w:rPr>
            </w:pPr>
            <w:r w:rsidRPr="0004163F">
              <w:rPr>
                <w:rFonts w:asciiTheme="majorHAnsi" w:hAnsiTheme="majorHAnsi" w:cstheme="majorHAnsi"/>
                <w:szCs w:val="22"/>
              </w:rPr>
              <w:t>Understanding of the nature and purpose of this service as well as patient organisations’ capacity building needs on this thematic in its current context</w:t>
            </w:r>
          </w:p>
        </w:tc>
        <w:tc>
          <w:tcPr>
            <w:tcW w:w="1371" w:type="dxa"/>
          </w:tcPr>
          <w:p w:rsidR="00A405A6" w:rsidRPr="00C57B07" w:rsidRDefault="0004163F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15</w:t>
            </w:r>
            <w:r w:rsidR="008F0DE7" w:rsidRPr="00C57B07">
              <w:rPr>
                <w:rFonts w:asciiTheme="majorHAnsi" w:hAnsiTheme="majorHAnsi" w:cstheme="majorHAnsi"/>
                <w:b/>
                <w:szCs w:val="22"/>
              </w:rPr>
              <w:t xml:space="preserve"> points</w:t>
            </w:r>
          </w:p>
        </w:tc>
      </w:tr>
      <w:tr w:rsidR="00A405A6" w:rsidRPr="00C57B07" w:rsidTr="00A405A6">
        <w:tc>
          <w:tcPr>
            <w:tcW w:w="2515" w:type="dxa"/>
          </w:tcPr>
          <w:p w:rsidR="00A405A6" w:rsidRPr="00C57B07" w:rsidRDefault="00A405A6" w:rsidP="00A405A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Cs w:val="22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3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Pr="00C57B07" w:rsidRDefault="0004163F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2"/>
              </w:rPr>
            </w:pPr>
            <w:r w:rsidRPr="0004163F">
              <w:rPr>
                <w:rFonts w:asciiTheme="majorHAnsi" w:hAnsiTheme="majorHAnsi" w:cstheme="majorHAnsi"/>
                <w:szCs w:val="22"/>
              </w:rPr>
              <w:t>Relevance, feasibility and quality of the detailed methodology proposed, including the work plan</w:t>
            </w:r>
          </w:p>
        </w:tc>
        <w:tc>
          <w:tcPr>
            <w:tcW w:w="1371" w:type="dxa"/>
          </w:tcPr>
          <w:p w:rsidR="00A405A6" w:rsidRPr="00C57B07" w:rsidRDefault="00676CF5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20</w:t>
            </w:r>
            <w:r w:rsidR="008F0DE7" w:rsidRPr="00C57B07">
              <w:rPr>
                <w:rFonts w:asciiTheme="majorHAnsi" w:hAnsiTheme="majorHAnsi" w:cstheme="majorHAnsi"/>
                <w:b/>
                <w:szCs w:val="22"/>
              </w:rPr>
              <w:t xml:space="preserve"> points</w:t>
            </w:r>
          </w:p>
        </w:tc>
      </w:tr>
      <w:tr w:rsidR="00A405A6" w:rsidRPr="00C57B07" w:rsidTr="00A405A6">
        <w:tc>
          <w:tcPr>
            <w:tcW w:w="2515" w:type="dxa"/>
          </w:tcPr>
          <w:p w:rsidR="00A405A6" w:rsidRPr="00C57B07" w:rsidRDefault="00A405A6" w:rsidP="00A405A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Cs w:val="22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4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A405A6" w:rsidRPr="00C57B07" w:rsidRDefault="0004163F" w:rsidP="008F0DE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2"/>
              </w:rPr>
            </w:pPr>
            <w:r w:rsidRPr="0004163F">
              <w:rPr>
                <w:rFonts w:asciiTheme="majorHAnsi" w:hAnsiTheme="majorHAnsi" w:cstheme="majorHAnsi"/>
                <w:szCs w:val="22"/>
              </w:rPr>
              <w:t>Financial offer – best price within the maximum ceiling</w:t>
            </w:r>
          </w:p>
        </w:tc>
        <w:tc>
          <w:tcPr>
            <w:tcW w:w="1371" w:type="dxa"/>
          </w:tcPr>
          <w:p w:rsidR="00A405A6" w:rsidRPr="00C57B07" w:rsidRDefault="0004163F" w:rsidP="008616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4</w:t>
            </w:r>
            <w:r w:rsidR="008F0DE7" w:rsidRPr="00C57B07">
              <w:rPr>
                <w:rFonts w:asciiTheme="majorHAnsi" w:hAnsiTheme="majorHAnsi" w:cstheme="majorHAnsi"/>
                <w:b/>
                <w:szCs w:val="22"/>
              </w:rPr>
              <w:t>5 points</w:t>
            </w:r>
          </w:p>
        </w:tc>
      </w:tr>
    </w:tbl>
    <w:p w:rsidR="00861644" w:rsidRPr="00491B61" w:rsidRDefault="00861644" w:rsidP="00861644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E6293" w:rsidRPr="00C57B07" w:rsidTr="00E70B5A">
        <w:tc>
          <w:tcPr>
            <w:tcW w:w="8908" w:type="dxa"/>
          </w:tcPr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  <w:r w:rsidRPr="00C57B07">
              <w:rPr>
                <w:rFonts w:asciiTheme="majorHAnsi" w:hAnsiTheme="majorHAnsi" w:cstheme="majorHAnsi"/>
                <w:b/>
              </w:rPr>
              <w:t xml:space="preserve">1 - </w:t>
            </w:r>
            <w:r w:rsidR="00632338" w:rsidRPr="00C57B07">
              <w:rPr>
                <w:rFonts w:asciiTheme="majorHAnsi" w:hAnsiTheme="majorHAnsi" w:cstheme="majorHAnsi"/>
                <w:b/>
                <w:szCs w:val="22"/>
              </w:rPr>
              <w:t xml:space="preserve">Understanding of the nature and purpose of this service, with the focus on patient organizations’ capacity building needs in </w:t>
            </w:r>
            <w:r w:rsidR="0004163F" w:rsidRPr="0004163F">
              <w:rPr>
                <w:rFonts w:asciiTheme="majorHAnsi" w:hAnsiTheme="majorHAnsi" w:cstheme="majorHAnsi"/>
                <w:b/>
                <w:szCs w:val="22"/>
              </w:rPr>
              <w:t xml:space="preserve">Empowering Leadership and Positive Governance </w:t>
            </w:r>
            <w:r w:rsidR="00632338" w:rsidRPr="00C57B07">
              <w:rPr>
                <w:rFonts w:asciiTheme="majorHAnsi" w:hAnsiTheme="majorHAnsi" w:cstheme="majorHAnsi"/>
                <w:b/>
                <w:szCs w:val="22"/>
              </w:rPr>
              <w:t xml:space="preserve">in its current context </w:t>
            </w: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</w:rPr>
            </w:pPr>
          </w:p>
          <w:p w:rsidR="00BE6293" w:rsidRPr="00C57B07" w:rsidRDefault="00BE6293" w:rsidP="006E272B">
            <w:pPr>
              <w:rPr>
                <w:rFonts w:asciiTheme="majorHAnsi" w:hAnsiTheme="majorHAnsi" w:cstheme="majorHAnsi"/>
              </w:rPr>
            </w:pPr>
          </w:p>
        </w:tc>
      </w:tr>
      <w:tr w:rsidR="008F0DE7" w:rsidTr="00E70B5A">
        <w:tc>
          <w:tcPr>
            <w:tcW w:w="8908" w:type="dxa"/>
          </w:tcPr>
          <w:p w:rsidR="00632338" w:rsidRPr="00C57B07" w:rsidRDefault="008F0DE7" w:rsidP="00632338">
            <w:pPr>
              <w:rPr>
                <w:rFonts w:asciiTheme="majorHAnsi" w:hAnsiTheme="majorHAnsi" w:cstheme="majorHAnsi"/>
              </w:rPr>
            </w:pPr>
            <w:r w:rsidRPr="00C57B07">
              <w:rPr>
                <w:rFonts w:asciiTheme="majorHAnsi" w:hAnsiTheme="majorHAnsi" w:cstheme="majorHAnsi"/>
                <w:b/>
              </w:rPr>
              <w:lastRenderedPageBreak/>
              <w:t xml:space="preserve">2 - </w:t>
            </w:r>
            <w:r w:rsidR="00632338" w:rsidRPr="00C57B07">
              <w:rPr>
                <w:rFonts w:asciiTheme="majorHAnsi" w:hAnsiTheme="majorHAnsi" w:cstheme="majorHAnsi"/>
                <w:b/>
                <w:szCs w:val="22"/>
              </w:rPr>
              <w:t>Relevance of the experience and expertise of the proposed team to the</w:t>
            </w:r>
            <w:r w:rsidR="0004163F">
              <w:rPr>
                <w:rFonts w:asciiTheme="majorHAnsi" w:hAnsiTheme="majorHAnsi" w:cstheme="majorHAnsi"/>
                <w:b/>
                <w:szCs w:val="22"/>
              </w:rPr>
              <w:t xml:space="preserve"> capacity building module topic</w:t>
            </w:r>
            <w:r w:rsidR="00632338" w:rsidRPr="00C57B07">
              <w:rPr>
                <w:rFonts w:asciiTheme="majorHAnsi" w:hAnsiTheme="majorHAnsi" w:cstheme="majorHAnsi"/>
                <w:b/>
                <w:szCs w:val="22"/>
              </w:rPr>
              <w:t>, including their assigned roles</w:t>
            </w:r>
            <w:r w:rsidR="00632338" w:rsidRPr="00C57B07">
              <w:rPr>
                <w:rFonts w:asciiTheme="majorHAnsi" w:hAnsiTheme="majorHAnsi" w:cstheme="majorHAnsi"/>
              </w:rPr>
              <w:t xml:space="preserve"> </w:t>
            </w: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  <w:b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  <w:b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  <w:b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F0DE7" w:rsidTr="00E70B5A">
        <w:tc>
          <w:tcPr>
            <w:tcW w:w="8908" w:type="dxa"/>
          </w:tcPr>
          <w:p w:rsidR="008F0DE7" w:rsidRPr="00C57B07" w:rsidRDefault="008F0DE7" w:rsidP="006E272B">
            <w:pPr>
              <w:rPr>
                <w:rFonts w:asciiTheme="majorHAnsi" w:hAnsiTheme="majorHAnsi" w:cstheme="majorHAnsi"/>
                <w:b/>
              </w:rPr>
            </w:pPr>
            <w:r w:rsidRPr="00C57B07">
              <w:rPr>
                <w:rFonts w:asciiTheme="majorHAnsi" w:hAnsiTheme="majorHAnsi" w:cstheme="majorHAnsi"/>
                <w:b/>
              </w:rPr>
              <w:t xml:space="preserve">3 - </w:t>
            </w:r>
            <w:r w:rsidRPr="00C57B07">
              <w:rPr>
                <w:rFonts w:asciiTheme="majorHAnsi" w:hAnsiTheme="majorHAnsi" w:cstheme="majorHAnsi"/>
                <w:b/>
                <w:szCs w:val="22"/>
              </w:rPr>
              <w:t xml:space="preserve">Quality and relevance of the </w:t>
            </w:r>
            <w:r w:rsidR="00E70B5A" w:rsidRPr="00C57B07">
              <w:rPr>
                <w:rFonts w:asciiTheme="majorHAnsi" w:hAnsiTheme="majorHAnsi" w:cstheme="majorHAnsi"/>
                <w:b/>
                <w:szCs w:val="22"/>
              </w:rPr>
              <w:t xml:space="preserve">detailed </w:t>
            </w:r>
            <w:r w:rsidRPr="00C57B07">
              <w:rPr>
                <w:rFonts w:asciiTheme="majorHAnsi" w:hAnsiTheme="majorHAnsi" w:cstheme="majorHAnsi"/>
                <w:b/>
                <w:szCs w:val="22"/>
              </w:rPr>
              <w:t>methodologies proposed</w:t>
            </w:r>
            <w:r w:rsidR="00632338" w:rsidRPr="00C57B07">
              <w:rPr>
                <w:rFonts w:asciiTheme="majorHAnsi" w:hAnsiTheme="majorHAnsi" w:cstheme="majorHAnsi"/>
                <w:b/>
                <w:szCs w:val="22"/>
              </w:rPr>
              <w:t>, with the work plan</w:t>
            </w:r>
            <w:r w:rsidRPr="00C57B07">
              <w:rPr>
                <w:rFonts w:asciiTheme="majorHAnsi" w:hAnsiTheme="majorHAnsi" w:cstheme="majorHAnsi"/>
                <w:b/>
                <w:szCs w:val="22"/>
              </w:rPr>
              <w:t>:</w:t>
            </w: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</w:rPr>
            </w:pPr>
          </w:p>
          <w:p w:rsidR="00E70B5A" w:rsidRPr="00C57B07" w:rsidRDefault="00E70B5A" w:rsidP="006E272B">
            <w:pPr>
              <w:rPr>
                <w:rFonts w:asciiTheme="majorHAnsi" w:hAnsiTheme="majorHAnsi" w:cstheme="majorHAnsi"/>
              </w:rPr>
            </w:pPr>
          </w:p>
          <w:p w:rsidR="008F0DE7" w:rsidRPr="00C57B07" w:rsidRDefault="008F0DE7" w:rsidP="006E272B">
            <w:pPr>
              <w:rPr>
                <w:rFonts w:asciiTheme="majorHAnsi" w:hAnsiTheme="majorHAnsi" w:cstheme="majorHAnsi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</w:t>
      </w:r>
      <w:r w:rsidR="008F0DE7">
        <w:rPr>
          <w:b/>
          <w:color w:val="FF0000"/>
          <w:lang w:val="en-US"/>
        </w:rPr>
        <w:t xml:space="preserve"> (which will be scored as a part of 4</w:t>
      </w:r>
      <w:r w:rsidR="008F0DE7" w:rsidRPr="008F0DE7">
        <w:rPr>
          <w:b/>
          <w:color w:val="FF0000"/>
          <w:vertAlign w:val="superscript"/>
          <w:lang w:val="en-US"/>
        </w:rPr>
        <w:t>th</w:t>
      </w:r>
      <w:r w:rsidR="008F0DE7">
        <w:rPr>
          <w:b/>
          <w:color w:val="FF0000"/>
          <w:lang w:val="en-US"/>
        </w:rPr>
        <w:t xml:space="preserve"> award criteria)</w:t>
      </w:r>
      <w:r w:rsidRPr="002124A4">
        <w:rPr>
          <w:b/>
          <w:color w:val="FF0000"/>
          <w:lang w:val="en-US"/>
        </w:rPr>
        <w:t>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1811"/>
        <w:gridCol w:w="1533"/>
        <w:gridCol w:w="3198"/>
      </w:tblGrid>
      <w:tr w:rsidR="006E272B" w:rsidTr="00CF4B16">
        <w:tc>
          <w:tcPr>
            <w:tcW w:w="2366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Name of the trainer</w:t>
            </w:r>
          </w:p>
        </w:tc>
        <w:tc>
          <w:tcPr>
            <w:tcW w:w="1811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Daily rate</w:t>
            </w:r>
            <w:r w:rsidR="002124A4" w:rsidRPr="002124A4">
              <w:rPr>
                <w:b/>
                <w:snapToGrid w:val="0"/>
                <w:szCs w:val="24"/>
              </w:rPr>
              <w:t xml:space="preserve"> in Euros</w:t>
            </w:r>
          </w:p>
        </w:tc>
        <w:tc>
          <w:tcPr>
            <w:tcW w:w="1533" w:type="dxa"/>
            <w:vAlign w:val="center"/>
          </w:tcPr>
          <w:p w:rsidR="006E272B" w:rsidRPr="002124A4" w:rsidRDefault="00632338" w:rsidP="002124A4">
            <w:pPr>
              <w:jc w:val="left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Number of</w:t>
            </w:r>
            <w:r w:rsidR="006E272B" w:rsidRPr="002124A4">
              <w:rPr>
                <w:b/>
                <w:snapToGrid w:val="0"/>
                <w:szCs w:val="24"/>
              </w:rPr>
              <w:t xml:space="preserve"> days</w:t>
            </w:r>
          </w:p>
        </w:tc>
        <w:tc>
          <w:tcPr>
            <w:tcW w:w="3198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Total</w:t>
            </w:r>
            <w:r w:rsidR="002124A4" w:rsidRPr="002124A4">
              <w:rPr>
                <w:b/>
                <w:snapToGrid w:val="0"/>
                <w:szCs w:val="24"/>
              </w:rPr>
              <w:t xml:space="preserve"> in Euros (specify if VAT inclusive)</w:t>
            </w: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1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Person 2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32338" w:rsidTr="000F201E">
        <w:tc>
          <w:tcPr>
            <w:tcW w:w="8908" w:type="dxa"/>
            <w:gridSpan w:val="4"/>
          </w:tcPr>
          <w:p w:rsidR="00632338" w:rsidRPr="00632338" w:rsidRDefault="00632338" w:rsidP="002124A4">
            <w:pPr>
              <w:rPr>
                <w:b/>
                <w:snapToGrid w:val="0"/>
                <w:szCs w:val="24"/>
              </w:rPr>
            </w:pPr>
            <w:r w:rsidRPr="00632338">
              <w:rPr>
                <w:b/>
                <w:snapToGrid w:val="0"/>
                <w:szCs w:val="24"/>
              </w:rPr>
              <w:t>TOTAL:</w:t>
            </w:r>
          </w:p>
        </w:tc>
      </w:tr>
    </w:tbl>
    <w:p w:rsidR="00C57B07" w:rsidRDefault="00C57B07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  <w:bookmarkEnd w:id="1"/>
    </w:tbl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C57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40" w:bottom="1440" w:left="1440" w:header="708" w:footer="8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C1" w:rsidRDefault="00F766C1" w:rsidP="006825BF">
      <w:r>
        <w:separator/>
      </w:r>
    </w:p>
  </w:endnote>
  <w:endnote w:type="continuationSeparator" w:id="0">
    <w:p w:rsidR="00F766C1" w:rsidRDefault="00F766C1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3F" w:rsidRDefault="00041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B07" w:rsidRDefault="00C57B07" w:rsidP="00C57B07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5AA27672" wp14:editId="25A6C8C2">
                  <wp:simplePos x="0" y="0"/>
                  <wp:positionH relativeFrom="column">
                    <wp:posOffset>-922020</wp:posOffset>
                  </wp:positionH>
                  <wp:positionV relativeFrom="paragraph">
                    <wp:posOffset>164465</wp:posOffset>
                  </wp:positionV>
                  <wp:extent cx="6233160" cy="0"/>
                  <wp:effectExtent l="0" t="19050" r="3429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D68182" id="Straight Connector 1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6pt,12.95pt" to="418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AJBhVL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3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57B07" w:rsidRPr="00C57B07" w:rsidRDefault="00676CF5" w:rsidP="00C57B07">
        <w:pPr>
          <w:pStyle w:val="Footer"/>
          <w:spacing w:before="0"/>
        </w:pPr>
        <w:r>
          <w:t>EPF Capacity Building Programme 2018 – Tender Submission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6A" w:rsidRDefault="0004163F">
    <w:pPr>
      <w:pStyle w:val="Piedd"/>
    </w:pPr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628B179A" wp14:editId="0D155EE4">
          <wp:simplePos x="0" y="0"/>
          <wp:positionH relativeFrom="column">
            <wp:posOffset>-880280</wp:posOffset>
          </wp:positionH>
          <wp:positionV relativeFrom="page">
            <wp:posOffset>9856565</wp:posOffset>
          </wp:positionV>
          <wp:extent cx="7565390" cy="918210"/>
          <wp:effectExtent l="0" t="0" r="0" b="0"/>
          <wp:wrapThrough wrapText="bothSides">
            <wp:wrapPolygon edited="0">
              <wp:start x="0" y="0"/>
              <wp:lineTo x="0" y="21062"/>
              <wp:lineTo x="21538" y="21062"/>
              <wp:lineTo x="2153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D6A"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D6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C1" w:rsidRDefault="00F766C1" w:rsidP="006825BF">
      <w:r>
        <w:separator/>
      </w:r>
    </w:p>
  </w:footnote>
  <w:footnote w:type="continuationSeparator" w:id="0">
    <w:p w:rsidR="00F766C1" w:rsidRDefault="00F766C1" w:rsidP="006825BF">
      <w:r>
        <w:continuationSeparator/>
      </w:r>
    </w:p>
  </w:footnote>
  <w:footnote w:id="1">
    <w:p w:rsidR="00AB1D6A" w:rsidRPr="00B77403" w:rsidRDefault="00AB1D6A" w:rsidP="006E272B">
      <w:pPr>
        <w:pStyle w:val="FootnoteText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77403">
        <w:rPr>
          <w:rFonts w:ascii="Calibri" w:hAnsi="Calibri" w:cs="Calibri"/>
          <w:sz w:val="18"/>
          <w:szCs w:val="18"/>
        </w:rPr>
        <w:t xml:space="preserve">Please indicate the official name of the company/organisation/institution etc. </w:t>
      </w:r>
    </w:p>
    <w:p w:rsidR="00AB1D6A" w:rsidRPr="00835513" w:rsidRDefault="00AB1D6A" w:rsidP="006E272B">
      <w:pPr>
        <w:pStyle w:val="FootnoteText"/>
        <w:ind w:left="142"/>
        <w:jc w:val="both"/>
        <w:rPr>
          <w:lang w:val="hu-HU"/>
        </w:rPr>
      </w:pPr>
      <w:r w:rsidRPr="00B77403">
        <w:rPr>
          <w:rFonts w:ascii="Calibri" w:hAnsi="Calibri" w:cs="Calibri"/>
          <w:sz w:val="18"/>
          <w:szCs w:val="18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3F" w:rsidRDefault="00041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6A" w:rsidRDefault="0004163F" w:rsidP="0004163F">
    <w:pPr>
      <w:pStyle w:val="En-tt"/>
      <w:tabs>
        <w:tab w:val="clear" w:pos="4513"/>
        <w:tab w:val="clear" w:pos="9026"/>
        <w:tab w:val="left" w:pos="1021"/>
      </w:tabs>
    </w:pPr>
    <w:r>
      <w:rPr>
        <w:noProof/>
        <w:sz w:val="24"/>
        <w:lang w:eastAsia="en-GB"/>
      </w:rPr>
      <w:drawing>
        <wp:inline distT="0" distB="0" distL="0" distR="0" wp14:anchorId="60C6CA1C" wp14:editId="45447F18">
          <wp:extent cx="1916331" cy="919480"/>
          <wp:effectExtent l="0" t="0" r="8255" b="0"/>
          <wp:docPr id="2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1918496" cy="92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6A" w:rsidRDefault="00AB1D6A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1916331" cy="919480"/>
          <wp:effectExtent l="0" t="0" r="8255" b="0"/>
          <wp:docPr id="23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1918496" cy="92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EB5"/>
    <w:multiLevelType w:val="hybridMultilevel"/>
    <w:tmpl w:val="83EC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3"/>
  </w:num>
  <w:num w:numId="8">
    <w:abstractNumId w:val="36"/>
  </w:num>
  <w:num w:numId="9">
    <w:abstractNumId w:val="14"/>
  </w:num>
  <w:num w:numId="10">
    <w:abstractNumId w:val="19"/>
  </w:num>
  <w:num w:numId="11">
    <w:abstractNumId w:val="10"/>
  </w:num>
  <w:num w:numId="12">
    <w:abstractNumId w:val="26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3"/>
  </w:num>
  <w:num w:numId="18">
    <w:abstractNumId w:val="30"/>
  </w:num>
  <w:num w:numId="19">
    <w:abstractNumId w:val="6"/>
  </w:num>
  <w:num w:numId="20">
    <w:abstractNumId w:val="20"/>
  </w:num>
  <w:num w:numId="21">
    <w:abstractNumId w:val="16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8"/>
  </w:num>
  <w:num w:numId="26">
    <w:abstractNumId w:val="13"/>
  </w:num>
  <w:num w:numId="27">
    <w:abstractNumId w:val="23"/>
  </w:num>
  <w:num w:numId="28">
    <w:abstractNumId w:val="22"/>
  </w:num>
  <w:num w:numId="29">
    <w:abstractNumId w:val="12"/>
  </w:num>
  <w:num w:numId="30">
    <w:abstractNumId w:val="34"/>
  </w:num>
  <w:num w:numId="31">
    <w:abstractNumId w:val="18"/>
  </w:num>
  <w:num w:numId="32">
    <w:abstractNumId w:val="9"/>
  </w:num>
  <w:num w:numId="33">
    <w:abstractNumId w:val="2"/>
  </w:num>
  <w:num w:numId="34">
    <w:abstractNumId w:val="17"/>
  </w:num>
  <w:num w:numId="35">
    <w:abstractNumId w:val="8"/>
  </w:num>
  <w:num w:numId="36">
    <w:abstractNumId w:val="29"/>
  </w:num>
  <w:num w:numId="37">
    <w:abstractNumId w:val="25"/>
  </w:num>
  <w:num w:numId="38">
    <w:abstractNumId w:val="31"/>
  </w:num>
  <w:num w:numId="39">
    <w:abstractNumId w:val="35"/>
  </w:num>
  <w:num w:numId="40">
    <w:abstractNumId w:val="32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3246"/>
    <w:rsid w:val="0001691E"/>
    <w:rsid w:val="000272C2"/>
    <w:rsid w:val="000371D9"/>
    <w:rsid w:val="0004163F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6873"/>
    <w:rsid w:val="00136A80"/>
    <w:rsid w:val="00141337"/>
    <w:rsid w:val="00143DC6"/>
    <w:rsid w:val="00146507"/>
    <w:rsid w:val="001847A3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8484B"/>
    <w:rsid w:val="003912E2"/>
    <w:rsid w:val="003B07CE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2149B"/>
    <w:rsid w:val="0046304B"/>
    <w:rsid w:val="004661C6"/>
    <w:rsid w:val="00467CC8"/>
    <w:rsid w:val="00470710"/>
    <w:rsid w:val="00487BFC"/>
    <w:rsid w:val="004B668F"/>
    <w:rsid w:val="004C0D6C"/>
    <w:rsid w:val="004C324E"/>
    <w:rsid w:val="004C5BFB"/>
    <w:rsid w:val="004D6347"/>
    <w:rsid w:val="004D6F77"/>
    <w:rsid w:val="004E4A14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2338"/>
    <w:rsid w:val="0063566A"/>
    <w:rsid w:val="006375DA"/>
    <w:rsid w:val="00650BB8"/>
    <w:rsid w:val="0066679E"/>
    <w:rsid w:val="00676CF5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56D70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1644"/>
    <w:rsid w:val="00863592"/>
    <w:rsid w:val="0087653B"/>
    <w:rsid w:val="0088324B"/>
    <w:rsid w:val="00892A56"/>
    <w:rsid w:val="008A390D"/>
    <w:rsid w:val="008E1134"/>
    <w:rsid w:val="008E44E5"/>
    <w:rsid w:val="008E597D"/>
    <w:rsid w:val="008F0DE7"/>
    <w:rsid w:val="0091550D"/>
    <w:rsid w:val="00916304"/>
    <w:rsid w:val="0096593E"/>
    <w:rsid w:val="00966B12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405A6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1D6A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77403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57B07"/>
    <w:rsid w:val="00C603B7"/>
    <w:rsid w:val="00C63928"/>
    <w:rsid w:val="00C805B0"/>
    <w:rsid w:val="00C82F6C"/>
    <w:rsid w:val="00CA0E3F"/>
    <w:rsid w:val="00CD0414"/>
    <w:rsid w:val="00CE160A"/>
    <w:rsid w:val="00CE2570"/>
    <w:rsid w:val="00CE59A6"/>
    <w:rsid w:val="00CF4B1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38E8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0B5A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00890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66C1"/>
    <w:rsid w:val="00F77629"/>
    <w:rsid w:val="00F9482B"/>
    <w:rsid w:val="00FC0C26"/>
    <w:rsid w:val="00FC53DD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2938E-1D73-4D11-A51E-0573C56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  <w:style w:type="paragraph" w:customStyle="1" w:styleId="Copies">
    <w:name w:val="Copies"/>
    <w:basedOn w:val="Normal"/>
    <w:rsid w:val="00861644"/>
    <w:pPr>
      <w:tabs>
        <w:tab w:val="left" w:pos="1911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  <w:rPr>
      <w:rFonts w:ascii="Times New Roman" w:hAnsi="Times New Roman"/>
      <w:sz w:val="24"/>
    </w:rPr>
  </w:style>
  <w:style w:type="paragraph" w:customStyle="1" w:styleId="me-testo">
    <w:name w:val="me-testo"/>
    <w:basedOn w:val="Normal"/>
    <w:rsid w:val="0086164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5319-D355-49D6-9AF4-E7643FDC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 2018 – Tender Submission template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 2018 – Tender Submission template</dc:title>
  <dc:creator>Liuska</dc:creator>
  <cp:lastModifiedBy>Sara Gayarre | EPF</cp:lastModifiedBy>
  <cp:revision>2</cp:revision>
  <dcterms:created xsi:type="dcterms:W3CDTF">2018-02-05T15:34:00Z</dcterms:created>
  <dcterms:modified xsi:type="dcterms:W3CDTF">2018-02-05T15:34:00Z</dcterms:modified>
</cp:coreProperties>
</file>