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7A" w:rsidRPr="007C78F0" w:rsidRDefault="005B517A" w:rsidP="005B517A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5B517A" w:rsidRPr="007C78F0" w:rsidTr="002D53E1">
        <w:trPr>
          <w:trHeight w:val="2689"/>
        </w:trPr>
        <w:tc>
          <w:tcPr>
            <w:tcW w:w="8505" w:type="dxa"/>
          </w:tcPr>
          <w:p w:rsidR="005B517A" w:rsidRPr="00535CBE" w:rsidRDefault="005B517A" w:rsidP="002D53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C78F0">
              <w:rPr>
                <w:rFonts w:ascii="Calibri" w:hAnsi="Calibri" w:cs="Arial"/>
                <w:b/>
                <w:sz w:val="22"/>
                <w:szCs w:val="22"/>
              </w:rPr>
              <w:t>The European Patients’ Forum (EPF)</w:t>
            </w:r>
          </w:p>
          <w:p w:rsidR="005B517A" w:rsidRPr="007C78F0" w:rsidRDefault="005B517A" w:rsidP="002D53E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C78F0">
              <w:rPr>
                <w:rFonts w:ascii="Calibri" w:hAnsi="Calibri" w:cs="Arial"/>
                <w:sz w:val="22"/>
                <w:szCs w:val="22"/>
              </w:rPr>
              <w:t>is looking for a</w:t>
            </w:r>
          </w:p>
          <w:p w:rsidR="005B517A" w:rsidRPr="007C78F0" w:rsidRDefault="005B517A" w:rsidP="002D53E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710C8" w:rsidRPr="00764EDF" w:rsidRDefault="00C710C8" w:rsidP="00C710C8">
            <w:pPr>
              <w:ind w:left="2160" w:hanging="2160"/>
              <w:jc w:val="center"/>
              <w:rPr>
                <w:rFonts w:asciiTheme="minorHAnsi" w:eastAsia="Times New Roman" w:hAnsiTheme="minorHAnsi" w:cs="Arial"/>
                <w:b/>
              </w:rPr>
            </w:pPr>
            <w:r w:rsidRPr="004D7032">
              <w:rPr>
                <w:rFonts w:asciiTheme="minorHAnsi" w:eastAsia="Times New Roman" w:hAnsiTheme="minorHAnsi" w:cs="Arial"/>
                <w:b/>
                <w:bCs/>
              </w:rPr>
              <w:t>Junior Policy Officer</w:t>
            </w:r>
          </w:p>
          <w:p w:rsidR="005B517A" w:rsidRPr="007C78F0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</w:p>
          <w:p w:rsidR="005B517A" w:rsidRPr="007C78F0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  <w:r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T</w:t>
            </w: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 xml:space="preserve">o join the secretariat </w:t>
            </w:r>
            <w:r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 xml:space="preserve">in </w:t>
            </w:r>
            <w:r w:rsidR="00C710C8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March 2017</w:t>
            </w: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.</w:t>
            </w:r>
          </w:p>
          <w:p w:rsidR="005B517A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  <w:r w:rsidRPr="007C78F0"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  <w:t>For full job description and how to apply see below</w:t>
            </w:r>
          </w:p>
          <w:p w:rsidR="005B517A" w:rsidRDefault="005B517A" w:rsidP="002D53E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 w:val="22"/>
                <w:szCs w:val="22"/>
                <w:lang w:eastAsia="nl-BE"/>
              </w:rPr>
            </w:pPr>
          </w:p>
          <w:p w:rsidR="005B517A" w:rsidRPr="00BF445F" w:rsidRDefault="005B517A" w:rsidP="00C710C8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Helvetica"/>
                <w:szCs w:val="24"/>
                <w:lang w:eastAsia="nl-BE"/>
              </w:rPr>
            </w:pPr>
            <w:r w:rsidRPr="00BF445F">
              <w:rPr>
                <w:rFonts w:ascii="Calibri" w:eastAsia="Times New Roman" w:hAnsi="Calibri" w:cs="Arial"/>
                <w:bCs/>
                <w:iCs/>
                <w:szCs w:val="24"/>
                <w:lang w:val="nl-BE" w:eastAsia="nl-BE"/>
              </w:rPr>
              <w:t xml:space="preserve">Deadline for applications: </w:t>
            </w:r>
            <w:r w:rsidR="00C710C8">
              <w:rPr>
                <w:rFonts w:ascii="Calibri" w:eastAsia="Times New Roman" w:hAnsi="Calibri" w:cs="Arial"/>
                <w:bCs/>
                <w:iCs/>
                <w:szCs w:val="24"/>
                <w:lang w:val="nl-BE" w:eastAsia="nl-BE"/>
              </w:rPr>
              <w:t>29 January 2017</w:t>
            </w:r>
          </w:p>
        </w:tc>
      </w:tr>
    </w:tbl>
    <w:p w:rsidR="005B517A" w:rsidRPr="007C78F0" w:rsidRDefault="005B517A" w:rsidP="005B517A">
      <w:pPr>
        <w:jc w:val="center"/>
        <w:rPr>
          <w:rFonts w:ascii="Calibri" w:hAnsi="Calibri" w:cs="Arial"/>
          <w:b/>
          <w:sz w:val="22"/>
          <w:szCs w:val="22"/>
        </w:rPr>
      </w:pPr>
    </w:p>
    <w:p w:rsidR="00C710C8" w:rsidRDefault="00C710C8" w:rsidP="00C710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10C8">
        <w:rPr>
          <w:rFonts w:asciiTheme="minorHAnsi" w:hAnsiTheme="minorHAnsi" w:cstheme="minorHAnsi"/>
          <w:sz w:val="22"/>
          <w:szCs w:val="22"/>
        </w:rPr>
        <w:t xml:space="preserve">The </w:t>
      </w:r>
      <w:r w:rsidRPr="00C710C8">
        <w:rPr>
          <w:rFonts w:asciiTheme="minorHAnsi" w:hAnsiTheme="minorHAnsi" w:cstheme="minorHAnsi"/>
          <w:b/>
          <w:sz w:val="22"/>
          <w:szCs w:val="22"/>
        </w:rPr>
        <w:t>European Patients’ Forum (EPF)</w:t>
      </w:r>
      <w:r w:rsidRPr="00C710C8">
        <w:rPr>
          <w:rFonts w:asciiTheme="minorHAnsi" w:hAnsiTheme="minorHAnsi" w:cstheme="minorHAnsi"/>
          <w:sz w:val="22"/>
          <w:szCs w:val="22"/>
        </w:rPr>
        <w:t xml:space="preserve"> was founded in 2003 to ensure that the patients’ community drives policies and programmes that affect patients’ lives to bring changes empowering them to be equal citizens in the EU.</w:t>
      </w:r>
    </w:p>
    <w:p w:rsidR="00C710C8" w:rsidRPr="00C710C8" w:rsidRDefault="00C710C8" w:rsidP="00C710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710C8" w:rsidRPr="00C710C8" w:rsidRDefault="00C710C8" w:rsidP="00C710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10C8">
        <w:rPr>
          <w:rFonts w:asciiTheme="minorHAnsi" w:hAnsiTheme="minorHAnsi" w:cstheme="minorHAnsi"/>
          <w:sz w:val="22"/>
          <w:szCs w:val="22"/>
        </w:rPr>
        <w:t>EPF currently represents 67 members, which are national coalitions of patients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C710C8">
        <w:rPr>
          <w:rFonts w:asciiTheme="minorHAnsi" w:hAnsiTheme="minorHAnsi" w:cstheme="minorHAnsi"/>
          <w:sz w:val="22"/>
          <w:szCs w:val="22"/>
        </w:rPr>
        <w:t xml:space="preserve"> organisations and disease-specific patient organisations working at European level, and. EPF reflects the voice of an estimated 150 million patients affected by various chronic diseases throughout Europe.</w:t>
      </w:r>
    </w:p>
    <w:p w:rsidR="00C710C8" w:rsidRDefault="00C710C8" w:rsidP="00C710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710C8" w:rsidRPr="00C710C8" w:rsidRDefault="00C710C8" w:rsidP="00C710C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710C8">
        <w:rPr>
          <w:rFonts w:asciiTheme="minorHAnsi" w:hAnsiTheme="minorHAnsi" w:cstheme="minorHAnsi"/>
          <w:sz w:val="22"/>
          <w:szCs w:val="22"/>
        </w:rPr>
        <w:t>EPF’s vision for the future is that all patients with chronic and/or lifelong conditions in the EU have access to high quality, patient-centred equitable health and social care. The EPF strategic goals focus on areas such as health literacy, healthcare design and delivery, patient involvement, patient empowerment, sustainable patients’ organisations and non-discrimination.</w:t>
      </w:r>
    </w:p>
    <w:p w:rsidR="005B517A" w:rsidRPr="00C710C8" w:rsidRDefault="005B517A" w:rsidP="005B517A">
      <w:pPr>
        <w:jc w:val="both"/>
        <w:rPr>
          <w:rFonts w:asciiTheme="minorHAnsi" w:eastAsia="Times New Roman" w:hAnsiTheme="minorHAnsi" w:cstheme="minorHAnsi"/>
          <w:sz w:val="22"/>
          <w:szCs w:val="22"/>
          <w:lang w:eastAsia="nl-BE"/>
        </w:rPr>
      </w:pPr>
    </w:p>
    <w:p w:rsidR="005B517A" w:rsidRPr="00C710C8" w:rsidRDefault="005B517A" w:rsidP="005B517A">
      <w:pPr>
        <w:jc w:val="both"/>
        <w:rPr>
          <w:rFonts w:asciiTheme="minorHAnsi" w:eastAsia="Times New Roman" w:hAnsiTheme="minorHAnsi" w:cstheme="minorHAnsi"/>
          <w:sz w:val="22"/>
          <w:szCs w:val="22"/>
          <w:lang w:eastAsia="nl-BE"/>
        </w:rPr>
      </w:pPr>
      <w:r w:rsidRPr="00C710C8">
        <w:rPr>
          <w:rFonts w:asciiTheme="minorHAnsi" w:eastAsia="Times New Roman" w:hAnsiTheme="minorHAnsi" w:cstheme="minorHAnsi"/>
          <w:sz w:val="22"/>
          <w:szCs w:val="22"/>
          <w:lang w:eastAsia="nl-BE"/>
        </w:rPr>
        <w:t xml:space="preserve">For more </w:t>
      </w:r>
      <w:r w:rsidR="00CD3FD4" w:rsidRPr="00C710C8">
        <w:rPr>
          <w:rFonts w:asciiTheme="minorHAnsi" w:eastAsia="Times New Roman" w:hAnsiTheme="minorHAnsi" w:cstheme="minorHAnsi"/>
          <w:sz w:val="22"/>
          <w:szCs w:val="22"/>
          <w:lang w:eastAsia="nl-BE"/>
        </w:rPr>
        <w:t>information,</w:t>
      </w:r>
      <w:r w:rsidRPr="00C710C8">
        <w:rPr>
          <w:rFonts w:asciiTheme="minorHAnsi" w:eastAsia="Times New Roman" w:hAnsiTheme="minorHAnsi" w:cstheme="minorHAnsi"/>
          <w:sz w:val="22"/>
          <w:szCs w:val="22"/>
          <w:lang w:eastAsia="nl-BE"/>
        </w:rPr>
        <w:t xml:space="preserve"> please visit our website </w:t>
      </w:r>
      <w:hyperlink r:id="rId7" w:history="1">
        <w:r w:rsidRPr="00C710C8">
          <w:rPr>
            <w:rStyle w:val="Hyperlink"/>
            <w:rFonts w:asciiTheme="minorHAnsi" w:eastAsia="Times New Roman" w:hAnsiTheme="minorHAnsi" w:cstheme="minorHAnsi"/>
            <w:sz w:val="22"/>
            <w:szCs w:val="22"/>
            <w:lang w:eastAsia="nl-BE"/>
          </w:rPr>
          <w:t>www.eu-patient.eu</w:t>
        </w:r>
      </w:hyperlink>
      <w:r w:rsidRPr="00C710C8">
        <w:rPr>
          <w:rFonts w:asciiTheme="minorHAnsi" w:eastAsia="Times New Roman" w:hAnsiTheme="minorHAnsi" w:cstheme="minorHAnsi"/>
          <w:sz w:val="22"/>
          <w:szCs w:val="22"/>
          <w:lang w:eastAsia="nl-BE"/>
        </w:rPr>
        <w:t>.</w:t>
      </w:r>
    </w:p>
    <w:p w:rsidR="005B517A" w:rsidRPr="007C78F0" w:rsidRDefault="005B517A" w:rsidP="005B517A">
      <w:pPr>
        <w:rPr>
          <w:rFonts w:ascii="Calibri" w:hAnsi="Calibri" w:cs="Arial"/>
          <w:sz w:val="22"/>
          <w:szCs w:val="22"/>
        </w:rPr>
      </w:pP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Job Title: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 </w:t>
      </w:r>
      <w:r w:rsidR="00C710C8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Junior Policy </w:t>
      </w:r>
      <w:r w:rsidR="00CD3FD4">
        <w:rPr>
          <w:rFonts w:ascii="Calibri" w:eastAsia="Times New Roman" w:hAnsi="Calibri" w:cs="Arial"/>
          <w:sz w:val="22"/>
          <w:szCs w:val="22"/>
          <w:lang w:val="en-US" w:eastAsia="nl-BE"/>
        </w:rPr>
        <w:t>Officer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="00C710C8">
        <w:rPr>
          <w:rFonts w:ascii="Calibri" w:eastAsia="Times New Roman" w:hAnsi="Calibri" w:cs="Arial"/>
          <w:b/>
          <w:sz w:val="22"/>
          <w:szCs w:val="22"/>
          <w:lang w:val="en-US" w:eastAsia="nl-BE"/>
        </w:rPr>
        <w:t xml:space="preserve">Start date: </w:t>
      </w:r>
      <w:r w:rsidR="00C710C8" w:rsidRPr="00CD3FD4">
        <w:rPr>
          <w:rFonts w:ascii="Calibri" w:eastAsia="Times New Roman" w:hAnsi="Calibri" w:cs="Arial"/>
          <w:sz w:val="22"/>
          <w:szCs w:val="22"/>
          <w:lang w:val="en-US" w:eastAsia="nl-BE"/>
        </w:rPr>
        <w:t>Beginning March 2017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Location: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 Brussels, Belgium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br/>
      </w:r>
      <w:r w:rsidRPr="007C78F0">
        <w:rPr>
          <w:rFonts w:ascii="Calibri" w:eastAsia="Times New Roman" w:hAnsi="Calibri" w:cs="Arial"/>
          <w:b/>
          <w:bCs/>
          <w:sz w:val="22"/>
          <w:szCs w:val="22"/>
          <w:lang w:val="en-US" w:eastAsia="nl-BE"/>
        </w:rPr>
        <w:t>Reporting lines</w:t>
      </w:r>
      <w:r w:rsidRPr="007C78F0">
        <w:rPr>
          <w:rFonts w:ascii="Calibri" w:eastAsia="Times New Roman" w:hAnsi="Calibri" w:cs="Arial"/>
          <w:sz w:val="22"/>
          <w:szCs w:val="22"/>
          <w:lang w:val="en-US" w:eastAsia="nl-BE"/>
        </w:rPr>
        <w:t xml:space="preserve">: </w:t>
      </w:r>
      <w:r w:rsidRPr="001000F6">
        <w:rPr>
          <w:rFonts w:ascii="Calibri" w:hAnsi="Calibri" w:cs="Arial"/>
          <w:sz w:val="22"/>
          <w:szCs w:val="22"/>
        </w:rPr>
        <w:t xml:space="preserve">reporting to </w:t>
      </w:r>
      <w:r w:rsidR="00C710C8">
        <w:rPr>
          <w:rFonts w:ascii="Calibri" w:hAnsi="Calibri" w:cs="Arial"/>
          <w:sz w:val="22"/>
          <w:szCs w:val="22"/>
        </w:rPr>
        <w:t>Director of Policy</w:t>
      </w:r>
    </w:p>
    <w:p w:rsidR="005B517A" w:rsidRDefault="005B517A" w:rsidP="005B517A">
      <w:pPr>
        <w:shd w:val="clear" w:color="auto" w:fill="FFFFFF"/>
        <w:rPr>
          <w:rFonts w:ascii="Calibri" w:eastAsia="Times New Roman" w:hAnsi="Calibri" w:cs="Arial"/>
          <w:bCs/>
          <w:iCs/>
          <w:sz w:val="22"/>
          <w:szCs w:val="22"/>
          <w:lang w:val="nl-BE" w:eastAsia="nl-BE"/>
        </w:rPr>
      </w:pPr>
      <w:r w:rsidRPr="00BF445F">
        <w:rPr>
          <w:rFonts w:ascii="Calibri" w:hAnsi="Calibri" w:cs="Arial"/>
          <w:b/>
          <w:sz w:val="22"/>
          <w:szCs w:val="22"/>
        </w:rPr>
        <w:t>Deadline for application</w:t>
      </w:r>
      <w:r w:rsidRPr="00BF445F">
        <w:rPr>
          <w:rFonts w:ascii="Calibri" w:hAnsi="Calibri" w:cs="Arial"/>
          <w:sz w:val="22"/>
          <w:szCs w:val="22"/>
        </w:rPr>
        <w:t xml:space="preserve">: </w:t>
      </w:r>
      <w:r w:rsidR="00E50FFE">
        <w:rPr>
          <w:rFonts w:ascii="Calibri" w:hAnsi="Calibri" w:cs="Arial"/>
          <w:sz w:val="22"/>
          <w:szCs w:val="22"/>
        </w:rPr>
        <w:t>29 January 2017</w:t>
      </w:r>
    </w:p>
    <w:p w:rsidR="005B517A" w:rsidRPr="007C78F0" w:rsidRDefault="005B517A" w:rsidP="005B517A">
      <w:pPr>
        <w:shd w:val="clear" w:color="auto" w:fill="FFFFFF"/>
        <w:rPr>
          <w:rFonts w:ascii="Calibri" w:eastAsia="Times New Roman" w:hAnsi="Calibri" w:cs="Arial"/>
          <w:sz w:val="22"/>
          <w:szCs w:val="22"/>
          <w:lang w:eastAsia="nl-BE"/>
        </w:rPr>
      </w:pPr>
    </w:p>
    <w:p w:rsidR="005B517A" w:rsidRDefault="005B517A" w:rsidP="005B517A">
      <w:pPr>
        <w:jc w:val="center"/>
        <w:rPr>
          <w:rFonts w:ascii="Calibri" w:hAnsi="Calibri"/>
          <w:b/>
          <w:sz w:val="28"/>
          <w:szCs w:val="28"/>
        </w:rPr>
      </w:pPr>
      <w:r w:rsidRPr="00051567">
        <w:rPr>
          <w:rFonts w:ascii="Calibri" w:hAnsi="Calibri"/>
          <w:b/>
          <w:sz w:val="28"/>
          <w:szCs w:val="28"/>
        </w:rPr>
        <w:t xml:space="preserve">Job Description </w:t>
      </w:r>
    </w:p>
    <w:p w:rsidR="00E50FFE" w:rsidRPr="00CD3FD4" w:rsidRDefault="00E50FFE" w:rsidP="00E50F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3FD4">
        <w:rPr>
          <w:rFonts w:asciiTheme="minorHAnsi" w:hAnsiTheme="minorHAnsi" w:cstheme="minorHAnsi"/>
          <w:sz w:val="22"/>
          <w:szCs w:val="22"/>
        </w:rPr>
        <w:t xml:space="preserve">EPF is looking </w:t>
      </w:r>
      <w:r w:rsidR="007B630E" w:rsidRPr="00CD3FD4">
        <w:rPr>
          <w:rFonts w:asciiTheme="minorHAnsi" w:hAnsiTheme="minorHAnsi" w:cstheme="minorHAnsi"/>
          <w:sz w:val="22"/>
          <w:szCs w:val="22"/>
        </w:rPr>
        <w:t>to reinforce its policy team</w:t>
      </w:r>
      <w:r w:rsidR="00CD3FD4" w:rsidRPr="00CD3FD4">
        <w:rPr>
          <w:rFonts w:asciiTheme="minorHAnsi" w:hAnsiTheme="minorHAnsi" w:cstheme="minorHAnsi"/>
          <w:sz w:val="22"/>
          <w:szCs w:val="22"/>
        </w:rPr>
        <w:t xml:space="preserve"> </w:t>
      </w:r>
      <w:r w:rsidR="007B630E" w:rsidRPr="00CD3FD4">
        <w:rPr>
          <w:rFonts w:asciiTheme="minorHAnsi" w:hAnsiTheme="minorHAnsi" w:cstheme="minorHAnsi"/>
          <w:sz w:val="22"/>
          <w:szCs w:val="22"/>
        </w:rPr>
        <w:t>to</w:t>
      </w:r>
      <w:r w:rsidRPr="00CD3FD4">
        <w:rPr>
          <w:rFonts w:asciiTheme="minorHAnsi" w:hAnsiTheme="minorHAnsi" w:cstheme="minorHAnsi"/>
          <w:sz w:val="22"/>
          <w:szCs w:val="22"/>
        </w:rPr>
        <w:t xml:space="preserve"> support effective policy development and advocacy work. </w:t>
      </w:r>
    </w:p>
    <w:p w:rsidR="005B517A" w:rsidRDefault="005B517A" w:rsidP="005B517A">
      <w:pPr>
        <w:rPr>
          <w:rFonts w:ascii="Calibri" w:hAnsi="Calibri"/>
          <w:szCs w:val="24"/>
        </w:rPr>
      </w:pPr>
    </w:p>
    <w:p w:rsidR="005B517A" w:rsidRPr="00051567" w:rsidRDefault="005B517A" w:rsidP="005B517A">
      <w:pPr>
        <w:rPr>
          <w:rFonts w:ascii="Calibri" w:hAnsi="Calibri"/>
          <w:b/>
          <w:szCs w:val="24"/>
          <w:u w:val="single"/>
        </w:rPr>
      </w:pPr>
      <w:r w:rsidRPr="00051567">
        <w:rPr>
          <w:rFonts w:ascii="Calibri" w:hAnsi="Calibri"/>
          <w:b/>
          <w:szCs w:val="24"/>
          <w:u w:val="single"/>
        </w:rPr>
        <w:t>Main Tasks and Responsibilities</w:t>
      </w:r>
      <w:r>
        <w:rPr>
          <w:rFonts w:ascii="Calibri" w:hAnsi="Calibri"/>
          <w:b/>
          <w:szCs w:val="24"/>
          <w:u w:val="single"/>
        </w:rPr>
        <w:t>:</w:t>
      </w:r>
    </w:p>
    <w:p w:rsidR="005B517A" w:rsidRPr="005E4664" w:rsidRDefault="005B517A" w:rsidP="005B517A">
      <w:pPr>
        <w:rPr>
          <w:rFonts w:ascii="Calibri" w:hAnsi="Calibri" w:cs="Calibri"/>
          <w:sz w:val="14"/>
          <w:szCs w:val="14"/>
        </w:rPr>
      </w:pPr>
    </w:p>
    <w:p w:rsidR="007B630E" w:rsidRPr="00B76B2C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  <w:rPr>
          <w:color w:val="000000" w:themeColor="text1"/>
        </w:rPr>
      </w:pPr>
      <w:r w:rsidRPr="00B76B2C">
        <w:rPr>
          <w:color w:val="000000" w:themeColor="text1"/>
        </w:rPr>
        <w:t>Monitor</w:t>
      </w:r>
      <w:r>
        <w:rPr>
          <w:color w:val="000000" w:themeColor="text1"/>
        </w:rPr>
        <w:t xml:space="preserve"> key online information resources, especially related to the European Institutions, and provide policy intelligence on </w:t>
      </w:r>
      <w:r w:rsidRPr="00B76B2C">
        <w:rPr>
          <w:color w:val="000000" w:themeColor="text1"/>
        </w:rPr>
        <w:t>relevant developments</w:t>
      </w:r>
      <w:r>
        <w:rPr>
          <w:color w:val="000000" w:themeColor="text1"/>
        </w:rPr>
        <w:t xml:space="preserve">; 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 w:rsidRPr="003A55FF">
        <w:t>Carry out background research for policy briefs, position statement</w:t>
      </w:r>
      <w:r>
        <w:t>s</w:t>
      </w:r>
      <w:r w:rsidRPr="003A55FF">
        <w:t xml:space="preserve"> and surveys</w:t>
      </w:r>
      <w:r>
        <w:t xml:space="preserve">; 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>
        <w:t>Co-ordinate EPF’s consultation process with the membership to ensure effective input, in liaison with the Policy and Communications teams</w:t>
      </w:r>
      <w:r w:rsidR="00CD3FD4">
        <w:t>;</w:t>
      </w:r>
      <w:r>
        <w:t xml:space="preserve"> 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>
        <w:t>Co-ordinate the meetings and logistics of EPF’s internal working groups and networks</w:t>
      </w:r>
      <w:r w:rsidR="00CD3FD4">
        <w:t>;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>
        <w:t>Support our poli</w:t>
      </w:r>
      <w:r w:rsidR="00CD3FD4">
        <w:t>cy and advocacy activities vis-à</w:t>
      </w:r>
      <w:r>
        <w:t>-vis the EU institutions and other stakeholders, and EPF’s thematic campaigns as appropriate</w:t>
      </w:r>
      <w:r w:rsidR="00CD3FD4">
        <w:t>;</w:t>
      </w:r>
      <w:r>
        <w:t xml:space="preserve"> </w:t>
      </w:r>
    </w:p>
    <w:p w:rsidR="007B630E" w:rsidRPr="00F32694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>
        <w:lastRenderedPageBreak/>
        <w:t xml:space="preserve">Represent EPF </w:t>
      </w:r>
      <w:r w:rsidRPr="00F32694">
        <w:t xml:space="preserve">in external meetings </w:t>
      </w:r>
      <w:r>
        <w:t>as required</w:t>
      </w:r>
      <w:r w:rsidR="00CD3FD4">
        <w:t>;</w:t>
      </w:r>
      <w:r>
        <w:t xml:space="preserve"> 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>
        <w:t>Ensure the policy information on our website and contacts database of key policy-makers are kept up to date, in collaboration with the Communications team</w:t>
      </w:r>
      <w:r w:rsidR="00CD3FD4">
        <w:t>;</w:t>
      </w:r>
    </w:p>
    <w:p w:rsidR="007B630E" w:rsidRPr="00F32694" w:rsidRDefault="007B630E" w:rsidP="007B630E">
      <w:pPr>
        <w:pStyle w:val="ListParagraph"/>
        <w:numPr>
          <w:ilvl w:val="0"/>
          <w:numId w:val="5"/>
        </w:numPr>
        <w:spacing w:after="80" w:line="252" w:lineRule="auto"/>
        <w:ind w:left="714" w:hanging="357"/>
        <w:contextualSpacing w:val="0"/>
      </w:pPr>
      <w:r w:rsidRPr="00F32694">
        <w:t xml:space="preserve">Support </w:t>
      </w:r>
      <w:r>
        <w:t xml:space="preserve">the team and </w:t>
      </w:r>
      <w:r w:rsidRPr="00F32694">
        <w:t xml:space="preserve">Board </w:t>
      </w:r>
      <w:r>
        <w:t xml:space="preserve">Members </w:t>
      </w:r>
      <w:r w:rsidRPr="00F32694">
        <w:t>on external meetings</w:t>
      </w:r>
      <w:r>
        <w:t xml:space="preserve"> by </w:t>
      </w:r>
      <w:r w:rsidRPr="00F32694">
        <w:t xml:space="preserve">preparing </w:t>
      </w:r>
      <w:r>
        <w:t xml:space="preserve">speaking notes </w:t>
      </w:r>
      <w:r w:rsidRPr="00F32694">
        <w:t>and PowerPoint presentations</w:t>
      </w:r>
      <w:r>
        <w:t xml:space="preserve"> as required</w:t>
      </w:r>
      <w:r w:rsidR="00CD3FD4">
        <w:t>;</w:t>
      </w:r>
      <w:r>
        <w:t xml:space="preserve">  </w:t>
      </w:r>
    </w:p>
    <w:p w:rsidR="007B630E" w:rsidRDefault="007B630E" w:rsidP="007B630E">
      <w:pPr>
        <w:pStyle w:val="ListParagraph"/>
        <w:numPr>
          <w:ilvl w:val="0"/>
          <w:numId w:val="5"/>
        </w:numPr>
        <w:spacing w:after="120" w:line="252" w:lineRule="auto"/>
        <w:ind w:left="714" w:hanging="357"/>
        <w:contextualSpacing w:val="0"/>
      </w:pPr>
      <w:r>
        <w:t>Provide administrative support to the Policy team as required.</w:t>
      </w:r>
    </w:p>
    <w:p w:rsidR="005B517A" w:rsidRPr="00CD3FD4" w:rsidRDefault="005B517A" w:rsidP="005B517A">
      <w:pPr>
        <w:rPr>
          <w:rFonts w:ascii="Calibri" w:hAnsi="Calibri" w:cs="Calibri"/>
          <w:sz w:val="22"/>
          <w:szCs w:val="22"/>
        </w:rPr>
      </w:pPr>
      <w:r w:rsidRPr="00CD3FD4">
        <w:rPr>
          <w:rFonts w:ascii="Calibri" w:hAnsi="Calibri" w:cs="Calibri"/>
          <w:sz w:val="22"/>
          <w:szCs w:val="22"/>
        </w:rPr>
        <w:t xml:space="preserve">In </w:t>
      </w:r>
      <w:r w:rsidR="00CD3FD4" w:rsidRPr="00CD3FD4">
        <w:rPr>
          <w:rFonts w:ascii="Calibri" w:hAnsi="Calibri" w:cs="Calibri"/>
          <w:sz w:val="22"/>
          <w:szCs w:val="22"/>
        </w:rPr>
        <w:t>addition,</w:t>
      </w:r>
      <w:r w:rsidRPr="00CD3FD4">
        <w:rPr>
          <w:rFonts w:ascii="Calibri" w:hAnsi="Calibri" w:cs="Calibri"/>
          <w:sz w:val="22"/>
          <w:szCs w:val="22"/>
        </w:rPr>
        <w:t xml:space="preserve"> the candidate may be asked to support other work of the EPF Secretariat as assigned.</w:t>
      </w:r>
    </w:p>
    <w:p w:rsidR="005B517A" w:rsidRPr="00D57B56" w:rsidRDefault="005B517A" w:rsidP="005B517A">
      <w:pPr>
        <w:rPr>
          <w:rFonts w:ascii="Calibri" w:hAnsi="Calibri" w:cs="Calibri"/>
        </w:rPr>
      </w:pPr>
    </w:p>
    <w:p w:rsidR="005B517A" w:rsidRPr="008F0C75" w:rsidRDefault="005B517A" w:rsidP="005B517A">
      <w:pPr>
        <w:rPr>
          <w:rFonts w:ascii="Calibri" w:hAnsi="Calibri" w:cs="Calibri"/>
          <w:b/>
          <w:u w:val="single"/>
        </w:rPr>
      </w:pPr>
      <w:r w:rsidRPr="008F0C75">
        <w:rPr>
          <w:rFonts w:ascii="Calibri" w:hAnsi="Calibri" w:cs="Calibri"/>
          <w:b/>
          <w:u w:val="single"/>
        </w:rPr>
        <w:t>Profile of the candidate</w:t>
      </w:r>
    </w:p>
    <w:p w:rsidR="005B517A" w:rsidRPr="00F1632F" w:rsidRDefault="005B517A" w:rsidP="005B517A">
      <w:pPr>
        <w:rPr>
          <w:rFonts w:ascii="Calibri" w:hAnsi="Calibri" w:cs="Calibri"/>
          <w:sz w:val="14"/>
          <w:szCs w:val="14"/>
        </w:rPr>
      </w:pPr>
    </w:p>
    <w:p w:rsidR="007B630E" w:rsidRPr="00CD3FD4" w:rsidRDefault="007B630E" w:rsidP="00CD3FD4">
      <w:pPr>
        <w:rPr>
          <w:rFonts w:asciiTheme="minorHAnsi" w:hAnsiTheme="minorHAnsi" w:cstheme="minorHAnsi"/>
          <w:b/>
          <w:sz w:val="22"/>
          <w:szCs w:val="22"/>
        </w:rPr>
      </w:pPr>
      <w:r w:rsidRPr="00CD3FD4">
        <w:rPr>
          <w:rFonts w:asciiTheme="minorHAnsi" w:hAnsiTheme="minorHAnsi" w:cstheme="minorHAnsi"/>
          <w:b/>
          <w:sz w:val="22"/>
          <w:szCs w:val="22"/>
        </w:rPr>
        <w:t>Essential</w:t>
      </w:r>
    </w:p>
    <w:p w:rsidR="007B630E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A Bachelor’s degree or equivalent education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7B630E" w:rsidRPr="000311DB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1-3 </w:t>
      </w:r>
      <w:r w:rsidR="008852E3">
        <w:rPr>
          <w:rFonts w:asciiTheme="minorHAnsi" w:eastAsia="Times New Roman" w:hAnsiTheme="minorHAnsi" w:cstheme="minorHAnsi"/>
          <w:color w:val="auto"/>
          <w:sz w:val="22"/>
          <w:lang w:val="en-GB"/>
        </w:rPr>
        <w:t>years’</w:t>
      </w:r>
      <w:bookmarkStart w:id="0" w:name="_GoBack"/>
      <w:bookmarkEnd w:id="0"/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work 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experience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in administrative and/or junior policy roles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7B630E" w:rsidRPr="00A830A6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A830A6">
        <w:rPr>
          <w:rFonts w:asciiTheme="minorHAnsi" w:eastAsia="Times New Roman" w:hAnsiTheme="minorHAnsi" w:cstheme="minorHAnsi"/>
          <w:color w:val="auto"/>
          <w:sz w:val="22"/>
          <w:lang w:val="en-GB"/>
        </w:rPr>
        <w:t>Knowledge of health policy in general and in particular EU health policy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7B630E" w:rsidRPr="000311DB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Excellent English 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communication 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(written and verbal)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7B630E" w:rsidRPr="000311DB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Excellent c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omputer 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skills (esp. Word, PowerPoint)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7B630E" w:rsidRDefault="007B630E" w:rsidP="00CD3FD4">
      <w:pPr>
        <w:pStyle w:val="Heading2"/>
        <w:numPr>
          <w:ilvl w:val="0"/>
          <w:numId w:val="6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Experience in writing reports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and 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briefing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s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7B630E" w:rsidRDefault="007B630E" w:rsidP="00CD3FD4">
      <w:pPr>
        <w:pStyle w:val="Heading2"/>
        <w:numPr>
          <w:ilvl w:val="0"/>
          <w:numId w:val="6"/>
        </w:numPr>
        <w:spacing w:before="0" w:after="12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Capacity to 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analyse complex information and extract key points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CD3FD4" w:rsidRPr="000311DB" w:rsidRDefault="00CD3FD4" w:rsidP="00CD3FD4">
      <w:pPr>
        <w:pStyle w:val="Heading2"/>
        <w:numPr>
          <w:ilvl w:val="0"/>
          <w:numId w:val="8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Capacity to work independently with minimal supervision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CD3FD4" w:rsidRPr="000311DB" w:rsidRDefault="00CD3FD4" w:rsidP="00CD3FD4">
      <w:pPr>
        <w:pStyle w:val="Heading2"/>
        <w:numPr>
          <w:ilvl w:val="0"/>
          <w:numId w:val="8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Capacity to manage a complex workload, to plan and prioritise effectively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CD3FD4" w:rsidRPr="000311DB" w:rsidRDefault="00CD3FD4" w:rsidP="00CD3FD4">
      <w:pPr>
        <w:pStyle w:val="Heading2"/>
        <w:numPr>
          <w:ilvl w:val="0"/>
          <w:numId w:val="8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Capacity to work within a small, busy and multicultural team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CD3FD4" w:rsidRPr="000311DB" w:rsidRDefault="00CD3FD4" w:rsidP="00CD3FD4">
      <w:pPr>
        <w:pStyle w:val="Heading2"/>
        <w:numPr>
          <w:ilvl w:val="0"/>
          <w:numId w:val="8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Understanding the importance of working within a remit and being accountable to elected officials and the wider membership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CD3FD4" w:rsidRDefault="00CD3FD4" w:rsidP="00CD3FD4">
      <w:pPr>
        <w:pStyle w:val="Heading2"/>
        <w:numPr>
          <w:ilvl w:val="0"/>
          <w:numId w:val="8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Ability to implement EPF’s core values in your work</w:t>
      </w:r>
      <w:r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CD3FD4" w:rsidRPr="00A830A6" w:rsidRDefault="00CD3FD4" w:rsidP="00CD3FD4">
      <w:pPr>
        <w:pStyle w:val="ListParagraph"/>
        <w:numPr>
          <w:ilvl w:val="0"/>
          <w:numId w:val="8"/>
        </w:numPr>
        <w:spacing w:after="80" w:line="252" w:lineRule="auto"/>
      </w:pPr>
      <w:r w:rsidRPr="00A830A6">
        <w:t xml:space="preserve">Willingness to work unsociable hours </w:t>
      </w:r>
      <w:r>
        <w:t xml:space="preserve">occasionally </w:t>
      </w:r>
      <w:r w:rsidRPr="00A830A6">
        <w:t>with reasonable</w:t>
      </w:r>
      <w:r>
        <w:t xml:space="preserve"> </w:t>
      </w:r>
      <w:r w:rsidRPr="00A830A6">
        <w:t>notice</w:t>
      </w:r>
      <w:r>
        <w:t>;</w:t>
      </w:r>
    </w:p>
    <w:p w:rsidR="00CD3FD4" w:rsidRPr="00CD3FD4" w:rsidRDefault="00CD3FD4" w:rsidP="00CD3FD4">
      <w:pPr>
        <w:pStyle w:val="ListParagraph"/>
        <w:numPr>
          <w:ilvl w:val="0"/>
          <w:numId w:val="8"/>
        </w:numPr>
        <w:spacing w:after="80" w:line="252" w:lineRule="auto"/>
      </w:pPr>
      <w:r w:rsidRPr="00A830A6">
        <w:t>Ability to be politically impartial in the application of duties.</w:t>
      </w:r>
    </w:p>
    <w:p w:rsidR="007B630E" w:rsidRPr="00CD3FD4" w:rsidRDefault="007B630E" w:rsidP="00CD3FD4">
      <w:pPr>
        <w:rPr>
          <w:rFonts w:asciiTheme="minorHAnsi" w:hAnsiTheme="minorHAnsi" w:cstheme="minorHAnsi"/>
          <w:b/>
          <w:sz w:val="22"/>
          <w:szCs w:val="22"/>
        </w:rPr>
      </w:pPr>
      <w:r w:rsidRPr="00CD3FD4">
        <w:rPr>
          <w:rFonts w:asciiTheme="minorHAnsi" w:hAnsiTheme="minorHAnsi" w:cstheme="minorHAnsi"/>
          <w:b/>
          <w:sz w:val="22"/>
          <w:szCs w:val="22"/>
        </w:rPr>
        <w:t>Desirable</w:t>
      </w:r>
    </w:p>
    <w:p w:rsidR="007B630E" w:rsidRDefault="007B630E" w:rsidP="00CD3FD4">
      <w:pPr>
        <w:pStyle w:val="Heading2"/>
        <w:numPr>
          <w:ilvl w:val="0"/>
          <w:numId w:val="7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Experience of policy and advocacy work at European and/or national level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 xml:space="preserve"> </w:t>
      </w:r>
    </w:p>
    <w:p w:rsidR="007B630E" w:rsidRPr="000311DB" w:rsidRDefault="007B630E" w:rsidP="00CD3FD4">
      <w:pPr>
        <w:pStyle w:val="Heading2"/>
        <w:numPr>
          <w:ilvl w:val="0"/>
          <w:numId w:val="7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0311DB">
        <w:rPr>
          <w:rFonts w:asciiTheme="minorHAnsi" w:eastAsia="Times New Roman" w:hAnsiTheme="minorHAnsi" w:cstheme="minorHAnsi"/>
          <w:color w:val="auto"/>
          <w:sz w:val="22"/>
          <w:lang w:val="en-GB"/>
        </w:rPr>
        <w:t>Knowledge of the EU Institutions and policy procedures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7B630E" w:rsidRPr="00A830A6" w:rsidRDefault="007B630E" w:rsidP="00CD3FD4">
      <w:pPr>
        <w:pStyle w:val="Heading2"/>
        <w:numPr>
          <w:ilvl w:val="0"/>
          <w:numId w:val="7"/>
        </w:numPr>
        <w:spacing w:before="0" w:after="80" w:line="252" w:lineRule="auto"/>
        <w:rPr>
          <w:rFonts w:asciiTheme="minorHAnsi" w:eastAsia="Times New Roman" w:hAnsiTheme="minorHAnsi" w:cstheme="minorHAnsi"/>
          <w:color w:val="auto"/>
          <w:sz w:val="22"/>
          <w:lang w:val="en-GB"/>
        </w:rPr>
      </w:pPr>
      <w:r w:rsidRPr="00A830A6">
        <w:rPr>
          <w:rFonts w:asciiTheme="minorHAnsi" w:eastAsia="Times New Roman" w:hAnsiTheme="minorHAnsi" w:cstheme="minorHAnsi"/>
          <w:color w:val="auto"/>
          <w:sz w:val="22"/>
          <w:lang w:val="en-GB"/>
        </w:rPr>
        <w:t>Experience of working in the NGO sector</w:t>
      </w:r>
      <w:r w:rsidR="00CD3FD4">
        <w:rPr>
          <w:rFonts w:asciiTheme="minorHAnsi" w:eastAsia="Times New Roman" w:hAnsiTheme="minorHAnsi" w:cstheme="minorHAnsi"/>
          <w:color w:val="auto"/>
          <w:sz w:val="22"/>
          <w:lang w:val="en-GB"/>
        </w:rPr>
        <w:t>;</w:t>
      </w:r>
    </w:p>
    <w:p w:rsidR="007B630E" w:rsidRPr="00CD3FD4" w:rsidRDefault="007B630E" w:rsidP="000212A2">
      <w:pPr>
        <w:pStyle w:val="ListParagraph"/>
        <w:numPr>
          <w:ilvl w:val="0"/>
          <w:numId w:val="7"/>
        </w:numPr>
        <w:spacing w:after="120" w:line="252" w:lineRule="auto"/>
        <w:rPr>
          <w:rFonts w:asciiTheme="minorHAnsi" w:eastAsia="Times New Roman" w:hAnsiTheme="minorHAnsi" w:cstheme="minorHAnsi"/>
          <w:szCs w:val="26"/>
          <w:lang w:val="en-GB"/>
        </w:rPr>
      </w:pPr>
      <w:r w:rsidRPr="00CD3FD4">
        <w:rPr>
          <w:rFonts w:asciiTheme="minorHAnsi" w:eastAsia="Times New Roman" w:hAnsiTheme="minorHAnsi" w:cstheme="minorHAnsi"/>
          <w:szCs w:val="26"/>
        </w:rPr>
        <w:t>Working knowledge of other EU languages than English</w:t>
      </w:r>
      <w:r w:rsidR="00CD3FD4" w:rsidRPr="00CD3FD4">
        <w:rPr>
          <w:rFonts w:asciiTheme="minorHAnsi" w:eastAsia="Times New Roman" w:hAnsiTheme="minorHAnsi" w:cstheme="minorHAnsi"/>
          <w:szCs w:val="26"/>
        </w:rPr>
        <w:t>.</w:t>
      </w:r>
    </w:p>
    <w:p w:rsidR="005B517A" w:rsidRPr="007C78F0" w:rsidRDefault="005B517A" w:rsidP="005B517A">
      <w:pPr>
        <w:rPr>
          <w:rFonts w:ascii="Calibri" w:hAnsi="Calibri" w:cs="Arial"/>
          <w:b/>
          <w:sz w:val="22"/>
          <w:szCs w:val="22"/>
          <w:u w:val="single"/>
        </w:rPr>
      </w:pPr>
      <w:r w:rsidRPr="007C78F0">
        <w:rPr>
          <w:rFonts w:ascii="Calibri" w:hAnsi="Calibri" w:cs="Arial"/>
          <w:b/>
          <w:sz w:val="22"/>
          <w:szCs w:val="22"/>
          <w:u w:val="single"/>
        </w:rPr>
        <w:t>We offer</w:t>
      </w:r>
    </w:p>
    <w:p w:rsidR="005B517A" w:rsidRPr="001000F6" w:rsidRDefault="005B517A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Full time position giving the opportunity to progress and to integrate in a y</w:t>
      </w:r>
      <w:r w:rsidRPr="0020356A">
        <w:rPr>
          <w:rFonts w:ascii="Calibri" w:hAnsi="Calibri" w:cs="Arial"/>
          <w:szCs w:val="24"/>
        </w:rPr>
        <w:t>oung</w:t>
      </w:r>
      <w:r>
        <w:rPr>
          <w:rFonts w:ascii="Calibri" w:hAnsi="Calibri" w:cs="Arial"/>
          <w:szCs w:val="24"/>
        </w:rPr>
        <w:t>,</w:t>
      </w:r>
      <w:r w:rsidRPr="0020356A">
        <w:rPr>
          <w:rFonts w:ascii="Calibri" w:hAnsi="Calibri" w:cs="Arial"/>
          <w:szCs w:val="24"/>
        </w:rPr>
        <w:t xml:space="preserve"> dynamic and multi-cultural team</w:t>
      </w:r>
      <w:r w:rsidR="000963C6">
        <w:rPr>
          <w:rFonts w:ascii="Calibri" w:hAnsi="Calibri" w:cs="Arial"/>
          <w:szCs w:val="24"/>
        </w:rPr>
        <w:t xml:space="preserve"> in European environment;</w:t>
      </w:r>
      <w:r>
        <w:rPr>
          <w:rFonts w:ascii="Calibri" w:hAnsi="Calibri" w:cs="Arial"/>
          <w:szCs w:val="24"/>
        </w:rPr>
        <w:t xml:space="preserve"> </w:t>
      </w:r>
    </w:p>
    <w:p w:rsidR="00CD3FD4" w:rsidRPr="00CD3FD4" w:rsidRDefault="00CD3FD4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 w:rsidRPr="00CD3FD4">
        <w:rPr>
          <w:rFonts w:ascii="Calibri" w:hAnsi="Calibri" w:cs="Calibri"/>
        </w:rPr>
        <w:t>One-year contract renewable depending on performance</w:t>
      </w:r>
      <w:r>
        <w:rPr>
          <w:rFonts w:ascii="Calibri" w:hAnsi="Calibri" w:cs="Calibri"/>
        </w:rPr>
        <w:t>;</w:t>
      </w:r>
    </w:p>
    <w:p w:rsidR="00AD26A5" w:rsidRPr="00AD26A5" w:rsidRDefault="005B517A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 w:rsidRPr="00CD3FD4">
        <w:rPr>
          <w:rFonts w:ascii="Calibri" w:hAnsi="Calibri" w:cs="Calibri"/>
        </w:rPr>
        <w:t xml:space="preserve">Starting </w:t>
      </w:r>
      <w:r w:rsidR="00AD26A5">
        <w:rPr>
          <w:rFonts w:ascii="Calibri" w:hAnsi="Calibri" w:cs="Calibri"/>
        </w:rPr>
        <w:t>monthly gross salary of 2000€;</w:t>
      </w:r>
    </w:p>
    <w:p w:rsidR="00CD3FD4" w:rsidRPr="00CD3FD4" w:rsidRDefault="00AD26A5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>
        <w:rPr>
          <w:rFonts w:ascii="Calibri" w:hAnsi="Calibri" w:cs="Calibri"/>
        </w:rPr>
        <w:t>P</w:t>
      </w:r>
      <w:r w:rsidR="005B517A" w:rsidRPr="00CD3FD4">
        <w:rPr>
          <w:rFonts w:ascii="Calibri" w:hAnsi="Calibri" w:cs="Calibri"/>
        </w:rPr>
        <w:t xml:space="preserve">rogressive salary </w:t>
      </w:r>
      <w:r>
        <w:rPr>
          <w:rFonts w:ascii="Calibri" w:hAnsi="Calibri" w:cs="Calibri"/>
        </w:rPr>
        <w:t>on</w:t>
      </w:r>
      <w:r w:rsidR="005B517A" w:rsidRPr="00CD3FD4">
        <w:rPr>
          <w:rFonts w:ascii="Calibri" w:hAnsi="Calibri" w:cs="Calibri"/>
        </w:rPr>
        <w:t xml:space="preserve"> achievement of objectives</w:t>
      </w:r>
      <w:r w:rsidR="00CD3FD4">
        <w:rPr>
          <w:rFonts w:ascii="Calibri" w:hAnsi="Calibri" w:cs="Arial"/>
          <w:szCs w:val="24"/>
        </w:rPr>
        <w:t>;</w:t>
      </w:r>
    </w:p>
    <w:p w:rsidR="005B517A" w:rsidRPr="0020356A" w:rsidRDefault="005B517A" w:rsidP="005B517A">
      <w:pPr>
        <w:numPr>
          <w:ilvl w:val="0"/>
          <w:numId w:val="1"/>
        </w:numPr>
        <w:ind w:left="616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Benefit package including</w:t>
      </w:r>
      <w:r w:rsidRPr="00E922A5">
        <w:rPr>
          <w:rFonts w:ascii="Calibri" w:hAnsi="Calibri" w:cs="Arial"/>
          <w:sz w:val="22"/>
          <w:szCs w:val="22"/>
        </w:rPr>
        <w:t xml:space="preserve"> </w:t>
      </w:r>
      <w:r w:rsidRPr="0020356A">
        <w:rPr>
          <w:rFonts w:ascii="Calibri" w:hAnsi="Calibri" w:cs="Arial"/>
          <w:szCs w:val="24"/>
        </w:rPr>
        <w:t>lunch vouchers,</w:t>
      </w:r>
      <w:r>
        <w:rPr>
          <w:rFonts w:ascii="Calibri" w:hAnsi="Calibri" w:cs="Arial"/>
          <w:szCs w:val="24"/>
        </w:rPr>
        <w:t xml:space="preserve"> </w:t>
      </w:r>
      <w:r w:rsidRPr="0020356A">
        <w:rPr>
          <w:rFonts w:ascii="Calibri" w:hAnsi="Calibri" w:cs="Arial"/>
          <w:szCs w:val="24"/>
        </w:rPr>
        <w:t>health care</w:t>
      </w:r>
      <w:r>
        <w:rPr>
          <w:rFonts w:ascii="Calibri" w:hAnsi="Calibri" w:cs="Arial"/>
          <w:szCs w:val="24"/>
        </w:rPr>
        <w:t xml:space="preserve"> insurance (hospitalisation and ambulatory care)</w:t>
      </w:r>
      <w:r w:rsidR="00CD3FD4">
        <w:rPr>
          <w:rFonts w:ascii="Calibri" w:hAnsi="Calibri" w:cs="Arial"/>
          <w:szCs w:val="24"/>
        </w:rPr>
        <w:t>,</w:t>
      </w:r>
      <w:r>
        <w:rPr>
          <w:rFonts w:ascii="Calibri" w:hAnsi="Calibri" w:cs="Arial"/>
          <w:szCs w:val="24"/>
        </w:rPr>
        <w:t xml:space="preserve"> pension </w:t>
      </w:r>
      <w:r w:rsidRPr="0020356A">
        <w:rPr>
          <w:rFonts w:ascii="Calibri" w:hAnsi="Calibri" w:cs="Arial"/>
          <w:szCs w:val="24"/>
        </w:rPr>
        <w:t>insurance</w:t>
      </w:r>
      <w:r w:rsidR="00CD3FD4">
        <w:rPr>
          <w:rFonts w:ascii="Calibri" w:hAnsi="Calibri" w:cs="Arial"/>
          <w:szCs w:val="24"/>
        </w:rPr>
        <w:t xml:space="preserve"> and bonus</w:t>
      </w:r>
      <w:r>
        <w:rPr>
          <w:rFonts w:ascii="Calibri" w:hAnsi="Calibri" w:cs="Arial"/>
          <w:szCs w:val="24"/>
        </w:rPr>
        <w:t xml:space="preserve">. </w:t>
      </w:r>
    </w:p>
    <w:p w:rsidR="005B517A" w:rsidRPr="0020356A" w:rsidRDefault="005B517A" w:rsidP="005B517A">
      <w:pPr>
        <w:ind w:left="616"/>
        <w:rPr>
          <w:rFonts w:ascii="Calibri" w:hAnsi="Calibri" w:cs="Arial"/>
          <w:szCs w:val="24"/>
        </w:rPr>
      </w:pPr>
    </w:p>
    <w:p w:rsidR="005B517A" w:rsidRPr="00535CBE" w:rsidRDefault="005B517A" w:rsidP="005B517A">
      <w:pPr>
        <w:rPr>
          <w:rFonts w:ascii="Calibri" w:hAnsi="Calibri" w:cs="Arial"/>
          <w:sz w:val="22"/>
          <w:szCs w:val="22"/>
        </w:rPr>
      </w:pPr>
      <w:r w:rsidRPr="00535CBE">
        <w:rPr>
          <w:rFonts w:ascii="Calibri" w:hAnsi="Calibri" w:cs="Arial"/>
          <w:b/>
          <w:sz w:val="22"/>
          <w:szCs w:val="22"/>
          <w:u w:val="single"/>
        </w:rPr>
        <w:t>To apply</w:t>
      </w: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7C78F0">
        <w:rPr>
          <w:rFonts w:ascii="Calibri" w:hAnsi="Calibri" w:cs="Arial"/>
          <w:sz w:val="22"/>
          <w:szCs w:val="22"/>
        </w:rPr>
        <w:t xml:space="preserve">Qualified candidates should submit, </w:t>
      </w:r>
      <w:r>
        <w:rPr>
          <w:rFonts w:ascii="Calibri" w:hAnsi="Calibri" w:cs="Arial"/>
          <w:sz w:val="22"/>
          <w:szCs w:val="22"/>
        </w:rPr>
        <w:t>only</w:t>
      </w:r>
      <w:r w:rsidRPr="007C78F0">
        <w:rPr>
          <w:rFonts w:ascii="Calibri" w:hAnsi="Calibri" w:cs="Arial"/>
          <w:sz w:val="22"/>
          <w:szCs w:val="22"/>
        </w:rPr>
        <w:t xml:space="preserve"> via email (</w:t>
      </w:r>
      <w:r>
        <w:rPr>
          <w:rFonts w:ascii="Calibri" w:hAnsi="Calibri" w:cs="Arial"/>
          <w:sz w:val="22"/>
          <w:szCs w:val="22"/>
        </w:rPr>
        <w:t>mail subject</w:t>
      </w:r>
      <w:r w:rsidRPr="007C78F0">
        <w:rPr>
          <w:rFonts w:ascii="Calibri" w:hAnsi="Calibri" w:cs="Arial"/>
          <w:sz w:val="22"/>
          <w:szCs w:val="22"/>
        </w:rPr>
        <w:t xml:space="preserve">: “Application for </w:t>
      </w:r>
      <w:r w:rsidR="00CD3FD4">
        <w:rPr>
          <w:rFonts w:ascii="Calibri" w:hAnsi="Calibri" w:cs="Arial"/>
          <w:sz w:val="22"/>
          <w:szCs w:val="22"/>
        </w:rPr>
        <w:t>Junior policy officer</w:t>
      </w:r>
      <w:r w:rsidRPr="007C78F0">
        <w:rPr>
          <w:rFonts w:ascii="Calibri" w:hAnsi="Calibri" w:cs="Arial"/>
          <w:sz w:val="22"/>
          <w:szCs w:val="22"/>
        </w:rPr>
        <w:t xml:space="preserve">”), a cover letter </w:t>
      </w:r>
      <w:r w:rsidR="000963C6">
        <w:rPr>
          <w:rFonts w:ascii="Calibri" w:hAnsi="Calibri" w:cs="Arial"/>
          <w:sz w:val="22"/>
          <w:szCs w:val="22"/>
        </w:rPr>
        <w:t xml:space="preserve">demonstrating your motivation and that you will be the ideal candidate </w:t>
      </w:r>
      <w:r w:rsidRPr="007C78F0">
        <w:rPr>
          <w:rFonts w:ascii="Calibri" w:hAnsi="Calibri" w:cs="Arial"/>
          <w:sz w:val="22"/>
          <w:szCs w:val="22"/>
        </w:rPr>
        <w:t xml:space="preserve">and CV in English to: </w:t>
      </w:r>
      <w:hyperlink r:id="rId8" w:history="1">
        <w:r w:rsidR="00BE1BA0" w:rsidRPr="00096A5C">
          <w:rPr>
            <w:rStyle w:val="Hyperlink"/>
            <w:rFonts w:ascii="Calibri" w:hAnsi="Calibri" w:cs="Arial"/>
            <w:sz w:val="22"/>
            <w:szCs w:val="22"/>
          </w:rPr>
          <w:t>veronique.tarasovici@eu-patient.eu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Pr="000963C6">
        <w:rPr>
          <w:rFonts w:ascii="Calibri" w:hAnsi="Calibri" w:cs="Arial"/>
          <w:sz w:val="22"/>
          <w:szCs w:val="22"/>
        </w:rPr>
        <w:t xml:space="preserve">by </w:t>
      </w:r>
      <w:r w:rsidR="00CD3FD4" w:rsidRPr="000963C6">
        <w:rPr>
          <w:rFonts w:ascii="Calibri" w:eastAsia="Times New Roman" w:hAnsi="Calibri" w:cs="Arial"/>
          <w:bCs/>
          <w:iCs/>
          <w:sz w:val="22"/>
          <w:szCs w:val="22"/>
          <w:lang w:val="en-US" w:eastAsia="nl-BE"/>
        </w:rPr>
        <w:t>29 January 2017</w:t>
      </w:r>
      <w:r>
        <w:rPr>
          <w:rFonts w:ascii="Calibri" w:eastAsia="Times New Roman" w:hAnsi="Calibri" w:cs="Arial"/>
          <w:bCs/>
          <w:iCs/>
          <w:szCs w:val="24"/>
          <w:lang w:val="en-US" w:eastAsia="nl-BE"/>
        </w:rPr>
        <w:t xml:space="preserve"> </w:t>
      </w:r>
      <w:r>
        <w:rPr>
          <w:rFonts w:ascii="Calibri" w:hAnsi="Calibri" w:cs="Arial"/>
          <w:sz w:val="22"/>
          <w:szCs w:val="22"/>
        </w:rPr>
        <w:t>at the latest</w:t>
      </w:r>
      <w:r w:rsidRPr="007C78F0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Candidature which do not respect of this will automatically rejected.</w:t>
      </w:r>
    </w:p>
    <w:p w:rsidR="005B517A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5B517A" w:rsidRDefault="005B517A" w:rsidP="005B517A">
      <w:pPr>
        <w:shd w:val="clear" w:color="auto" w:fill="FFFFFF"/>
        <w:rPr>
          <w:rFonts w:ascii="Calibri" w:eastAsia="Times New Roman" w:hAnsi="Calibri" w:cs="Arial"/>
          <w:sz w:val="22"/>
          <w:szCs w:val="22"/>
          <w:lang w:eastAsia="nl-BE"/>
        </w:rPr>
      </w:pPr>
      <w:r w:rsidRPr="006B31A1">
        <w:rPr>
          <w:rFonts w:ascii="Calibri" w:eastAsia="Times New Roman" w:hAnsi="Calibri" w:cs="Arial"/>
          <w:sz w:val="22"/>
          <w:szCs w:val="22"/>
          <w:lang w:eastAsia="nl-BE"/>
        </w:rPr>
        <w:t>The selected candidate should be p</w:t>
      </w:r>
      <w:r>
        <w:rPr>
          <w:rFonts w:ascii="Calibri" w:eastAsia="Times New Roman" w:hAnsi="Calibri" w:cs="Arial"/>
          <w:sz w:val="22"/>
          <w:szCs w:val="22"/>
          <w:lang w:eastAsia="nl-BE"/>
        </w:rPr>
        <w:t xml:space="preserve">repared to start </w:t>
      </w:r>
      <w:r w:rsidR="00CD3FD4">
        <w:rPr>
          <w:rFonts w:ascii="Calibri" w:eastAsia="Times New Roman" w:hAnsi="Calibri" w:cs="Arial"/>
          <w:sz w:val="22"/>
          <w:szCs w:val="22"/>
          <w:lang w:eastAsia="nl-BE"/>
        </w:rPr>
        <w:t>by beginning of March.</w:t>
      </w:r>
    </w:p>
    <w:p w:rsidR="005B517A" w:rsidRPr="007C78F0" w:rsidRDefault="005B517A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5B517A" w:rsidRPr="00A35C47" w:rsidRDefault="00A35C47" w:rsidP="005B517A">
      <w:pPr>
        <w:shd w:val="clear" w:color="auto" w:fill="FFFFFF"/>
        <w:rPr>
          <w:rFonts w:ascii="Calibri" w:hAnsi="Calibri" w:cs="Arial"/>
          <w:sz w:val="22"/>
          <w:szCs w:val="22"/>
        </w:rPr>
      </w:pPr>
      <w:r w:rsidRPr="00A35C47">
        <w:rPr>
          <w:rFonts w:ascii="Calibri" w:hAnsi="Calibri"/>
          <w:iCs/>
          <w:sz w:val="22"/>
          <w:szCs w:val="22"/>
        </w:rPr>
        <w:t>EPF aims to ensure that no job applicant or employee receives less favo</w:t>
      </w:r>
      <w:r>
        <w:rPr>
          <w:rFonts w:ascii="Calibri" w:hAnsi="Calibri"/>
          <w:iCs/>
          <w:sz w:val="22"/>
          <w:szCs w:val="22"/>
        </w:rPr>
        <w:t>u</w:t>
      </w:r>
      <w:r w:rsidRPr="00A35C47">
        <w:rPr>
          <w:rFonts w:ascii="Calibri" w:hAnsi="Calibri"/>
          <w:iCs/>
          <w:sz w:val="22"/>
          <w:szCs w:val="22"/>
        </w:rPr>
        <w:t>rable treatment on the ground of race, colour, nationality, religion, ethnic or national origins, gender, marital status, caring responsibilities, sexual orientation, disability or chronic illness.</w:t>
      </w:r>
    </w:p>
    <w:p w:rsidR="00A35C47" w:rsidRDefault="00A35C47" w:rsidP="005B517A">
      <w:pPr>
        <w:shd w:val="clear" w:color="auto" w:fill="FFFFFF"/>
        <w:rPr>
          <w:rFonts w:ascii="Calibri" w:hAnsi="Calibri" w:cs="Arial"/>
          <w:b/>
          <w:sz w:val="22"/>
          <w:szCs w:val="22"/>
        </w:rPr>
      </w:pPr>
    </w:p>
    <w:p w:rsidR="005B517A" w:rsidRPr="007C78F0" w:rsidRDefault="005B517A" w:rsidP="005B517A">
      <w:pPr>
        <w:shd w:val="clear" w:color="auto" w:fill="FFFFFF"/>
        <w:rPr>
          <w:rFonts w:ascii="Calibri" w:eastAsia="Times New Roman" w:hAnsi="Calibri" w:cs="Arial"/>
          <w:b/>
          <w:sz w:val="22"/>
          <w:szCs w:val="22"/>
          <w:lang w:eastAsia="nl-BE"/>
        </w:rPr>
      </w:pPr>
      <w:r w:rsidRPr="007C78F0">
        <w:rPr>
          <w:rFonts w:ascii="Calibri" w:hAnsi="Calibri" w:cs="Arial"/>
          <w:b/>
          <w:sz w:val="22"/>
          <w:szCs w:val="22"/>
        </w:rPr>
        <w:t xml:space="preserve">Although only short-listed candidates will be contacted, we thank all applicants for their interest. </w:t>
      </w:r>
    </w:p>
    <w:p w:rsidR="00B65A87" w:rsidRPr="005B517A" w:rsidRDefault="00B65A87" w:rsidP="005D6672"/>
    <w:p w:rsidR="00AA4EE7" w:rsidRPr="00AA4EE7" w:rsidRDefault="00AA4EE7" w:rsidP="005D6672">
      <w:pPr>
        <w:rPr>
          <w:lang w:val="lt-LT"/>
        </w:rPr>
      </w:pPr>
    </w:p>
    <w:sectPr w:rsidR="00AA4EE7" w:rsidRPr="00AA4EE7" w:rsidSect="006825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4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7A" w:rsidRDefault="005B517A" w:rsidP="006825BF">
      <w:r>
        <w:separator/>
      </w:r>
    </w:p>
  </w:endnote>
  <w:endnote w:type="continuationSeparator" w:id="0">
    <w:p w:rsidR="005B517A" w:rsidRDefault="005B517A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23" w:rsidRDefault="00BE502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FF8239" wp14:editId="3A33ABF5">
              <wp:simplePos x="0" y="0"/>
              <wp:positionH relativeFrom="column">
                <wp:posOffset>-1005840</wp:posOffset>
              </wp:positionH>
              <wp:positionV relativeFrom="paragraph">
                <wp:posOffset>184785</wp:posOffset>
              </wp:positionV>
              <wp:extent cx="7924800" cy="0"/>
              <wp:effectExtent l="0" t="19050" r="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248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99364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2pt,14.55pt" to="544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" strokecolor="#1cb259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Default="00BE502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8CCC8A1" wp14:editId="4339AA0C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163D54DF" wp14:editId="49ED9F91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8" name="Picture 8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25BF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7A" w:rsidRDefault="005B517A" w:rsidP="006825BF">
      <w:r>
        <w:separator/>
      </w:r>
    </w:p>
  </w:footnote>
  <w:footnote w:type="continuationSeparator" w:id="0">
    <w:p w:rsidR="005B517A" w:rsidRDefault="005B517A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Default="006825BF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7E689353" wp14:editId="0CE8CCA5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9" name="Picture 9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25BF" w:rsidRDefault="006825BF">
    <w:pPr>
      <w:pStyle w:val="Header"/>
    </w:pPr>
  </w:p>
  <w:p w:rsidR="006825BF" w:rsidRDefault="00682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BF" w:rsidRPr="006825BF" w:rsidRDefault="006825BF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B58BB61" wp14:editId="46196F39">
          <wp:simplePos x="0" y="0"/>
          <wp:positionH relativeFrom="column">
            <wp:posOffset>-274320</wp:posOffset>
          </wp:positionH>
          <wp:positionV relativeFrom="paragraph">
            <wp:posOffset>56515</wp:posOffset>
          </wp:positionV>
          <wp:extent cx="1844040" cy="807720"/>
          <wp:effectExtent l="0" t="0" r="3810" b="0"/>
          <wp:wrapNone/>
          <wp:docPr id="6" name="Picture 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82F"/>
    <w:multiLevelType w:val="hybridMultilevel"/>
    <w:tmpl w:val="AAAAC8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7A2"/>
    <w:multiLevelType w:val="hybridMultilevel"/>
    <w:tmpl w:val="B5087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50E7E"/>
    <w:multiLevelType w:val="hybridMultilevel"/>
    <w:tmpl w:val="6ACEC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484"/>
    <w:multiLevelType w:val="hybridMultilevel"/>
    <w:tmpl w:val="4A728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122"/>
    <w:multiLevelType w:val="hybridMultilevel"/>
    <w:tmpl w:val="D47C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66AB0"/>
    <w:multiLevelType w:val="hybridMultilevel"/>
    <w:tmpl w:val="6C78D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677F64"/>
    <w:multiLevelType w:val="hybridMultilevel"/>
    <w:tmpl w:val="235274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C2813"/>
    <w:multiLevelType w:val="hybridMultilevel"/>
    <w:tmpl w:val="28DE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A"/>
    <w:rsid w:val="00003654"/>
    <w:rsid w:val="000963C6"/>
    <w:rsid w:val="002C3A0E"/>
    <w:rsid w:val="005746C8"/>
    <w:rsid w:val="005B517A"/>
    <w:rsid w:val="005D6672"/>
    <w:rsid w:val="006825BF"/>
    <w:rsid w:val="007B630E"/>
    <w:rsid w:val="007C22D1"/>
    <w:rsid w:val="008852E3"/>
    <w:rsid w:val="00A35C47"/>
    <w:rsid w:val="00AA4EE7"/>
    <w:rsid w:val="00AD26A5"/>
    <w:rsid w:val="00B65A87"/>
    <w:rsid w:val="00BE1BA0"/>
    <w:rsid w:val="00BE5023"/>
    <w:rsid w:val="00C710C8"/>
    <w:rsid w:val="00CD3FD4"/>
    <w:rsid w:val="00E4208E"/>
    <w:rsid w:val="00E50FFE"/>
    <w:rsid w:val="00E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ED2B76"/>
  <w15:docId w15:val="{9D91F155-6EFC-42B6-91DA-FCE4D75E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B517A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F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0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character" w:styleId="Hyperlink">
    <w:name w:val="Hyperlink"/>
    <w:rsid w:val="005B517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35C4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0F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BE"/>
    </w:rPr>
  </w:style>
  <w:style w:type="paragraph" w:styleId="ListParagraph">
    <w:name w:val="List Paragraph"/>
    <w:basedOn w:val="Normal"/>
    <w:uiPriority w:val="34"/>
    <w:qFormat/>
    <w:rsid w:val="007B6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7B63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que.tarasovici@eu-patient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-patient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Veronique</cp:lastModifiedBy>
  <cp:revision>4</cp:revision>
  <dcterms:created xsi:type="dcterms:W3CDTF">2017-01-09T14:15:00Z</dcterms:created>
  <dcterms:modified xsi:type="dcterms:W3CDTF">2017-01-16T12:44:00Z</dcterms:modified>
</cp:coreProperties>
</file>